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896" w:rsidRPr="002C1896" w:rsidRDefault="002C1896" w:rsidP="002C1896">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OLE_LINK24"/>
      <w:bookmarkStart w:id="3" w:name="_Toc193024528"/>
      <w:bookmarkEnd w:id="0"/>
      <w:bookmarkEnd w:id="1"/>
      <w:r w:rsidRPr="002C1896">
        <w:rPr>
          <w:rFonts w:ascii="Arial" w:hAnsi="Arial" w:cs="Arial"/>
          <w:sz w:val="24"/>
          <w:szCs w:val="24"/>
        </w:rPr>
        <w:t>3GPP TSG-RAN</w:t>
      </w:r>
      <w:bookmarkStart w:id="4" w:name="OLE_LINK40"/>
      <w:r w:rsidRPr="002C1896">
        <w:rPr>
          <w:rFonts w:ascii="Arial" w:hAnsi="Arial" w:cs="Arial"/>
          <w:sz w:val="24"/>
          <w:szCs w:val="24"/>
        </w:rPr>
        <w:t xml:space="preserve"> WG4</w:t>
      </w:r>
      <w:bookmarkEnd w:id="4"/>
      <w:r w:rsidRPr="002C1896">
        <w:rPr>
          <w:rFonts w:ascii="Arial" w:hAnsi="Arial" w:cs="Arial"/>
          <w:sz w:val="24"/>
          <w:szCs w:val="24"/>
        </w:rPr>
        <w:t xml:space="preserve"> Meeting </w:t>
      </w:r>
      <w:bookmarkStart w:id="5" w:name="OLE_LINK23"/>
      <w:r w:rsidRPr="002C1896">
        <w:rPr>
          <w:rFonts w:ascii="Arial" w:hAnsi="Arial" w:cs="Arial"/>
          <w:sz w:val="24"/>
          <w:szCs w:val="24"/>
        </w:rPr>
        <w:t>#</w:t>
      </w:r>
      <w:r w:rsidRPr="002C1896">
        <w:t xml:space="preserve"> </w:t>
      </w:r>
      <w:r w:rsidRPr="002C1896">
        <w:rPr>
          <w:rFonts w:ascii="Arial" w:hAnsi="Arial" w:cs="Arial"/>
          <w:sz w:val="24"/>
          <w:szCs w:val="24"/>
        </w:rPr>
        <w:t xml:space="preserve">98-bis-e </w:t>
      </w:r>
      <w:bookmarkEnd w:id="5"/>
      <w:r w:rsidRPr="002C1896">
        <w:rPr>
          <w:rFonts w:ascii="Arial" w:hAnsi="Arial" w:cs="Arial"/>
          <w:sz w:val="24"/>
          <w:szCs w:val="24"/>
        </w:rPr>
        <w:tab/>
        <w:t>R4-210</w:t>
      </w:r>
      <w:r w:rsidR="00A7679F">
        <w:rPr>
          <w:rFonts w:ascii="Arial" w:hAnsi="Arial" w:cs="Arial"/>
          <w:sz w:val="24"/>
          <w:szCs w:val="24"/>
        </w:rPr>
        <w:t>6795</w:t>
      </w:r>
    </w:p>
    <w:p w:rsidR="002C1896" w:rsidRPr="002C1896" w:rsidRDefault="002C1896" w:rsidP="002C1896">
      <w:pPr>
        <w:pStyle w:val="a7"/>
        <w:tabs>
          <w:tab w:val="right" w:pos="9781"/>
          <w:tab w:val="right" w:pos="13323"/>
        </w:tabs>
        <w:outlineLvl w:val="0"/>
        <w:rPr>
          <w:rFonts w:ascii="Arial" w:hAnsi="Arial" w:cs="Times New Roman"/>
          <w:sz w:val="24"/>
          <w:szCs w:val="24"/>
          <w:lang w:eastAsia="zh-CN"/>
        </w:rPr>
      </w:pPr>
      <w:r w:rsidRPr="002C1896">
        <w:rPr>
          <w:rFonts w:ascii="Arial" w:hAnsi="Arial"/>
          <w:sz w:val="24"/>
          <w:szCs w:val="24"/>
          <w:lang w:eastAsia="zh-CN"/>
        </w:rPr>
        <w:t>Electronic Meeting, Apr. 12-20, 2021</w:t>
      </w:r>
      <w:bookmarkEnd w:id="2"/>
    </w:p>
    <w:p w:rsidR="00067A3E" w:rsidRPr="002007E2"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C1896">
        <w:rPr>
          <w:rFonts w:ascii="Arial" w:hAnsi="Arial" w:cs="Arial"/>
          <w:sz w:val="24"/>
          <w:lang w:val="en-US"/>
        </w:rPr>
        <w:t>D</w:t>
      </w:r>
      <w:r w:rsidR="002C1896" w:rsidRPr="002C1896">
        <w:rPr>
          <w:rFonts w:ascii="Arial" w:hAnsi="Arial" w:cs="Arial"/>
          <w:sz w:val="24"/>
          <w:lang w:val="en-US"/>
        </w:rPr>
        <w:t xml:space="preserve">iscussions and </w:t>
      </w:r>
      <w:r w:rsidR="002C1896">
        <w:rPr>
          <w:rFonts w:ascii="Arial" w:hAnsi="Arial" w:cs="Arial"/>
          <w:sz w:val="24"/>
          <w:lang w:val="en-US"/>
        </w:rPr>
        <w:t>s</w:t>
      </w:r>
      <w:r w:rsidR="00FB45D7">
        <w:rPr>
          <w:rFonts w:ascii="Arial" w:hAnsi="Arial" w:cs="Arial"/>
          <w:sz w:val="24"/>
          <w:lang w:val="en-US"/>
        </w:rPr>
        <w:t>imulation results</w:t>
      </w:r>
      <w:r w:rsidR="00270300">
        <w:rPr>
          <w:rFonts w:ascii="Arial" w:hAnsi="Arial" w:cs="Arial"/>
          <w:sz w:val="24"/>
          <w:lang w:val="en-US"/>
        </w:rPr>
        <w:t xml:space="preserve"> </w:t>
      </w:r>
      <w:r w:rsidR="00D469F4">
        <w:rPr>
          <w:rFonts w:ascii="Arial" w:hAnsi="Arial" w:cs="Arial"/>
          <w:sz w:val="24"/>
          <w:lang w:val="en-US"/>
        </w:rPr>
        <w:t>on NR-U PUCCH performance requirements</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C1896">
        <w:rPr>
          <w:rFonts w:ascii="Arial" w:hAnsi="Arial" w:cs="Arial"/>
          <w:sz w:val="24"/>
          <w:lang w:val="pt-BR"/>
        </w:rPr>
        <w:t>5</w:t>
      </w:r>
      <w:r w:rsidR="004D655B">
        <w:rPr>
          <w:rFonts w:ascii="Arial" w:hAnsi="Arial" w:cs="Arial"/>
          <w:sz w:val="24"/>
          <w:lang w:val="pt-BR"/>
        </w:rPr>
        <w:t>.1.</w:t>
      </w:r>
      <w:r w:rsidR="002C1896">
        <w:rPr>
          <w:rFonts w:ascii="Arial" w:hAnsi="Arial" w:cs="Arial"/>
          <w:sz w:val="24"/>
          <w:lang w:val="pt-BR"/>
        </w:rPr>
        <w:t>4</w:t>
      </w:r>
      <w:r w:rsidR="004D655B">
        <w:rPr>
          <w:rFonts w:ascii="Arial" w:hAnsi="Arial" w:cs="Arial"/>
          <w:sz w:val="24"/>
          <w:lang w:val="pt-BR"/>
        </w:rPr>
        <w:t>.4.3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976BEB" w:rsidRPr="00942379" w:rsidRDefault="002C1896" w:rsidP="00942379">
      <w:pPr>
        <w:rPr>
          <w:rFonts w:eastAsiaTheme="minorEastAsia" w:cs="Times New Roman"/>
          <w:lang w:val="en-US" w:eastAsia="zh-CN"/>
        </w:rPr>
      </w:pPr>
      <w:bookmarkStart w:id="6" w:name="OLE_LINK1"/>
      <w:bookmarkStart w:id="7" w:name="OLE_LINK2"/>
      <w:r>
        <w:rPr>
          <w:rFonts w:eastAsiaTheme="minorEastAsia" w:cs="Times New Roman"/>
          <w:lang w:val="en-US" w:eastAsia="zh-CN"/>
        </w:rPr>
        <w:t>As per WF</w:t>
      </w:r>
      <w:r w:rsidR="00C8740C">
        <w:rPr>
          <w:rFonts w:eastAsiaTheme="minorEastAsia" w:cs="Times New Roman"/>
          <w:lang w:val="en-US" w:eastAsia="zh-CN"/>
        </w:rPr>
        <w:t xml:space="preserve"> </w:t>
      </w:r>
      <w:r>
        <w:rPr>
          <w:rFonts w:eastAsiaTheme="minorEastAsia" w:cs="Times New Roman"/>
          <w:lang w:val="en-US" w:eastAsia="zh-CN"/>
        </w:rPr>
        <w:t>[1], RAN 4 has agreed to</w:t>
      </w:r>
      <w:r w:rsidR="00C8740C">
        <w:rPr>
          <w:rFonts w:eastAsiaTheme="minorEastAsia" w:cs="Times New Roman"/>
          <w:lang w:val="en-US" w:eastAsia="zh-CN"/>
        </w:rPr>
        <w:t xml:space="preserve"> introduce NR-U PUCCH performance requirements and simulation assumptions have been determined, but there is still one open issue left about test metric of PF3. In this paper, we provide our simulation results and discussions about this issue.</w:t>
      </w:r>
    </w:p>
    <w:p w:rsidR="00CD51C3" w:rsidRPr="00092C6A" w:rsidRDefault="00CD51C3" w:rsidP="00092C6A">
      <w:pPr>
        <w:pStyle w:val="1"/>
        <w:rPr>
          <w:rFonts w:ascii="Arial" w:eastAsia="Calibri" w:hAnsi="Arial" w:cs="Arial"/>
          <w:lang w:eastAsia="zh-CN"/>
        </w:rPr>
      </w:pPr>
      <w:r w:rsidRPr="00092C6A">
        <w:rPr>
          <w:rFonts w:ascii="Arial" w:eastAsia="Calibri" w:hAnsi="Arial" w:cs="Arial" w:hint="eastAsia"/>
          <w:lang w:eastAsia="zh-CN"/>
        </w:rPr>
        <w:t>S</w:t>
      </w:r>
      <w:r w:rsidRPr="00092C6A">
        <w:rPr>
          <w:rFonts w:ascii="Arial" w:eastAsia="Calibri" w:hAnsi="Arial" w:cs="Arial"/>
          <w:lang w:eastAsia="zh-CN"/>
        </w:rPr>
        <w:t xml:space="preserve">imulation </w:t>
      </w:r>
      <w:r w:rsidR="00C23943" w:rsidRPr="00092C6A">
        <w:rPr>
          <w:rFonts w:ascii="Arial" w:eastAsia="Calibri" w:hAnsi="Arial" w:cs="Arial"/>
          <w:lang w:eastAsia="zh-CN"/>
        </w:rPr>
        <w:t>results</w:t>
      </w:r>
    </w:p>
    <w:p w:rsidR="00C23943" w:rsidRPr="00C06D8F" w:rsidRDefault="002D4FF2" w:rsidP="00C06D8F">
      <w:pPr>
        <w:rPr>
          <w:rFonts w:eastAsia="Arial Unicode MS"/>
          <w:lang w:eastAsia="zh-CN"/>
        </w:rPr>
      </w:pPr>
      <w:r>
        <w:rPr>
          <w:rFonts w:eastAsia="Arial Unicode MS" w:hint="eastAsia"/>
          <w:lang w:eastAsia="zh-CN"/>
        </w:rPr>
        <w:t>S</w:t>
      </w:r>
      <w:r>
        <w:rPr>
          <w:rFonts w:eastAsia="Arial Unicode MS"/>
          <w:lang w:eastAsia="zh-CN"/>
        </w:rPr>
        <w:t xml:space="preserve">imulation results are shown in Figure </w:t>
      </w:r>
      <w:r w:rsidR="00762AB3">
        <w:rPr>
          <w:rFonts w:eastAsia="Arial Unicode MS"/>
          <w:lang w:eastAsia="zh-CN"/>
        </w:rPr>
        <w:t>2-</w:t>
      </w:r>
      <w:r w:rsidR="004D655B">
        <w:rPr>
          <w:rFonts w:eastAsia="Arial Unicode MS"/>
          <w:lang w:eastAsia="zh-CN"/>
        </w:rPr>
        <w:t>1</w:t>
      </w:r>
      <w:r w:rsidR="00762AB3">
        <w:rPr>
          <w:rFonts w:eastAsia="Arial Unicode MS"/>
          <w:lang w:eastAsia="zh-CN"/>
        </w:rPr>
        <w:t>~Figure 2-</w:t>
      </w:r>
      <w:r w:rsidR="004D655B">
        <w:rPr>
          <w:rFonts w:eastAsia="Arial Unicode MS"/>
          <w:lang w:eastAsia="zh-CN"/>
        </w:rPr>
        <w:t>4</w:t>
      </w:r>
      <w:r w:rsidR="00762AB3">
        <w:rPr>
          <w:rFonts w:eastAsia="Arial Unicode MS"/>
          <w:lang w:eastAsia="zh-CN"/>
        </w:rPr>
        <w:t xml:space="preserve"> and related required SNR values are summarized in Table 2-1.</w:t>
      </w:r>
      <w:bookmarkStart w:id="8" w:name="OLE_LINK3"/>
      <w:bookmarkStart w:id="9" w:name="OLE_LINK4"/>
      <w:r w:rsidR="008410EA">
        <w:rPr>
          <w:rFonts w:eastAsia="Arial Unicode MS"/>
          <w:lang w:eastAsia="zh-CN"/>
        </w:rPr>
        <w:t xml:space="preserve">The simulation assumptions </w:t>
      </w:r>
      <w:r w:rsidR="004D655B">
        <w:rPr>
          <w:rFonts w:eastAsia="Arial Unicode MS"/>
          <w:lang w:eastAsia="zh-CN"/>
        </w:rPr>
        <w:t xml:space="preserve">derived from [1] </w:t>
      </w:r>
      <w:r w:rsidR="008410EA">
        <w:rPr>
          <w:rFonts w:eastAsia="Arial Unicode MS"/>
          <w:lang w:eastAsia="zh-CN"/>
        </w:rPr>
        <w:t>are shown in appendix.</w:t>
      </w:r>
    </w:p>
    <w:tbl>
      <w:tblPr>
        <w:tblStyle w:val="af4"/>
        <w:tblW w:w="0" w:type="auto"/>
        <w:tblLook w:val="04A0" w:firstRow="1" w:lastRow="0" w:firstColumn="1" w:lastColumn="0" w:noHBand="0" w:noVBand="1"/>
      </w:tblPr>
      <w:tblGrid>
        <w:gridCol w:w="5273"/>
        <w:gridCol w:w="5184"/>
      </w:tblGrid>
      <w:tr w:rsidR="00E47F12" w:rsidTr="00EE11D9">
        <w:tc>
          <w:tcPr>
            <w:tcW w:w="5273" w:type="dxa"/>
          </w:tcPr>
          <w:p w:rsidR="00E47F12" w:rsidRDefault="00EE11D9" w:rsidP="00E47F12">
            <w:pPr>
              <w:rPr>
                <w:rFonts w:eastAsiaTheme="minorEastAsia"/>
                <w:lang w:eastAsia="zh-CN"/>
              </w:rPr>
            </w:pPr>
            <w:r>
              <w:rPr>
                <w:noProof/>
                <w:lang w:val="en-US" w:eastAsia="zh-CN"/>
              </w:rPr>
              <w:drawing>
                <wp:inline distT="0" distB="0" distL="0" distR="0" wp14:anchorId="25166641" wp14:editId="675D9139">
                  <wp:extent cx="3219664" cy="26541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96011" cy="2717072"/>
                          </a:xfrm>
                          <a:prstGeom prst="rect">
                            <a:avLst/>
                          </a:prstGeom>
                        </pic:spPr>
                      </pic:pic>
                    </a:graphicData>
                  </a:graphic>
                </wp:inline>
              </w:drawing>
            </w:r>
          </w:p>
        </w:tc>
        <w:tc>
          <w:tcPr>
            <w:tcW w:w="5184" w:type="dxa"/>
          </w:tcPr>
          <w:p w:rsidR="00E47F12" w:rsidRDefault="00EE11D9" w:rsidP="00E47F12">
            <w:pPr>
              <w:rPr>
                <w:rFonts w:eastAsiaTheme="minorEastAsia"/>
                <w:lang w:eastAsia="zh-CN"/>
              </w:rPr>
            </w:pPr>
            <w:r>
              <w:rPr>
                <w:noProof/>
                <w:lang w:val="en-US" w:eastAsia="zh-CN"/>
              </w:rPr>
              <w:drawing>
                <wp:inline distT="0" distB="0" distL="0" distR="0" wp14:anchorId="525B064A" wp14:editId="090D16A2">
                  <wp:extent cx="3158836" cy="2582226"/>
                  <wp:effectExtent l="0" t="0" r="381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86760" cy="2605053"/>
                          </a:xfrm>
                          <a:prstGeom prst="rect">
                            <a:avLst/>
                          </a:prstGeom>
                        </pic:spPr>
                      </pic:pic>
                    </a:graphicData>
                  </a:graphic>
                </wp:inline>
              </w:drawing>
            </w:r>
          </w:p>
        </w:tc>
      </w:tr>
    </w:tbl>
    <w:bookmarkEnd w:id="8"/>
    <w:bookmarkEnd w:id="9"/>
    <w:p w:rsidR="00EC5593" w:rsidRPr="00EC5593" w:rsidRDefault="00E47F12" w:rsidP="00EC5593">
      <w:pPr>
        <w:spacing w:beforeLines="50" w:before="120"/>
        <w:jc w:val="center"/>
        <w:rPr>
          <w:rFonts w:eastAsiaTheme="minorEastAsia"/>
          <w:b/>
          <w:lang w:eastAsia="zh-CN"/>
        </w:rPr>
      </w:pPr>
      <w:r w:rsidRPr="00E47F12">
        <w:rPr>
          <w:rFonts w:eastAsiaTheme="minorEastAsia"/>
          <w:b/>
          <w:lang w:eastAsia="zh-CN"/>
        </w:rPr>
        <w:t>Fig</w:t>
      </w:r>
      <w:r w:rsidR="00F56F46">
        <w:rPr>
          <w:rFonts w:eastAsiaTheme="minorEastAsia"/>
          <w:b/>
          <w:lang w:eastAsia="zh-CN"/>
        </w:rPr>
        <w:t>ure 2-</w:t>
      </w:r>
      <w:r w:rsidR="004D655B">
        <w:rPr>
          <w:rFonts w:eastAsiaTheme="minorEastAsia"/>
          <w:b/>
          <w:lang w:eastAsia="zh-CN"/>
        </w:rPr>
        <w:t>1</w:t>
      </w:r>
      <w:r w:rsidRPr="00E47F12">
        <w:rPr>
          <w:rFonts w:eastAsiaTheme="minorEastAsia"/>
          <w:b/>
          <w:lang w:eastAsia="zh-CN"/>
        </w:rPr>
        <w:t>: Simulation results PF0</w:t>
      </w:r>
    </w:p>
    <w:p w:rsidR="002D4FF2" w:rsidRPr="00EC5593" w:rsidRDefault="00EC5593" w:rsidP="00EC5593">
      <w:pPr>
        <w:tabs>
          <w:tab w:val="left" w:pos="4245"/>
        </w:tabs>
        <w:rPr>
          <w:rFonts w:eastAsiaTheme="minorEastAsia"/>
          <w:lang w:eastAsia="zh-CN"/>
        </w:rPr>
      </w:pPr>
      <w:r>
        <w:rPr>
          <w:rFonts w:eastAsiaTheme="minorEastAsia"/>
          <w:lang w:eastAsia="zh-CN"/>
        </w:rPr>
        <w:tab/>
      </w:r>
    </w:p>
    <w:tbl>
      <w:tblPr>
        <w:tblStyle w:val="af4"/>
        <w:tblW w:w="0" w:type="auto"/>
        <w:tblLook w:val="04A0" w:firstRow="1" w:lastRow="0" w:firstColumn="1" w:lastColumn="0" w:noHBand="0" w:noVBand="1"/>
      </w:tblPr>
      <w:tblGrid>
        <w:gridCol w:w="5241"/>
        <w:gridCol w:w="5216"/>
      </w:tblGrid>
      <w:tr w:rsidR="002D4FF2" w:rsidTr="00EE11D9">
        <w:tc>
          <w:tcPr>
            <w:tcW w:w="5241" w:type="dxa"/>
          </w:tcPr>
          <w:p w:rsidR="002D4FF2" w:rsidRDefault="002D4FF2" w:rsidP="002D4FF2">
            <w:pPr>
              <w:rPr>
                <w:rFonts w:eastAsiaTheme="minorEastAsia"/>
                <w:lang w:eastAsia="zh-CN"/>
              </w:rPr>
            </w:pPr>
            <w:r>
              <w:rPr>
                <w:noProof/>
                <w:lang w:val="en-US" w:eastAsia="zh-CN"/>
              </w:rPr>
              <w:lastRenderedPageBreak/>
              <w:drawing>
                <wp:inline distT="0" distB="0" distL="0" distR="0" wp14:anchorId="53AE04EC" wp14:editId="55FFB47D">
                  <wp:extent cx="3261298" cy="263706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7094" cy="2649838"/>
                          </a:xfrm>
                          <a:prstGeom prst="rect">
                            <a:avLst/>
                          </a:prstGeom>
                        </pic:spPr>
                      </pic:pic>
                    </a:graphicData>
                  </a:graphic>
                </wp:inline>
              </w:drawing>
            </w:r>
          </w:p>
        </w:tc>
        <w:tc>
          <w:tcPr>
            <w:tcW w:w="5216" w:type="dxa"/>
          </w:tcPr>
          <w:p w:rsidR="002D4FF2" w:rsidRDefault="002D4FF2" w:rsidP="002D4FF2">
            <w:pPr>
              <w:rPr>
                <w:rFonts w:eastAsiaTheme="minorEastAsia"/>
                <w:lang w:eastAsia="zh-CN"/>
              </w:rPr>
            </w:pPr>
            <w:r>
              <w:rPr>
                <w:noProof/>
                <w:lang w:val="en-US" w:eastAsia="zh-CN"/>
              </w:rPr>
              <w:drawing>
                <wp:inline distT="0" distB="0" distL="0" distR="0" wp14:anchorId="458C94BE" wp14:editId="3D332134">
                  <wp:extent cx="3244653" cy="264712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86058" cy="2680903"/>
                          </a:xfrm>
                          <a:prstGeom prst="rect">
                            <a:avLst/>
                          </a:prstGeom>
                        </pic:spPr>
                      </pic:pic>
                    </a:graphicData>
                  </a:graphic>
                </wp:inline>
              </w:drawing>
            </w:r>
          </w:p>
        </w:tc>
      </w:tr>
    </w:tbl>
    <w:p w:rsidR="000871E6" w:rsidRPr="00C06D8F" w:rsidRDefault="002D4FF2" w:rsidP="00C06D8F">
      <w:pPr>
        <w:spacing w:beforeLines="50" w:before="120"/>
        <w:jc w:val="center"/>
        <w:rPr>
          <w:rFonts w:eastAsiaTheme="minorEastAsia"/>
          <w:b/>
          <w:lang w:eastAsia="zh-CN"/>
        </w:rPr>
      </w:pPr>
      <w:r w:rsidRPr="00E47F12">
        <w:rPr>
          <w:rFonts w:eastAsiaTheme="minorEastAsia"/>
          <w:b/>
          <w:lang w:eastAsia="zh-CN"/>
        </w:rPr>
        <w:t>Figure 2-</w:t>
      </w:r>
      <w:r w:rsidR="004D655B">
        <w:rPr>
          <w:rFonts w:eastAsiaTheme="minorEastAsia"/>
          <w:b/>
          <w:lang w:eastAsia="zh-CN"/>
        </w:rPr>
        <w:t>2</w:t>
      </w:r>
      <w:r w:rsidRPr="00E47F12">
        <w:rPr>
          <w:rFonts w:eastAsiaTheme="minorEastAsia"/>
          <w:b/>
          <w:lang w:eastAsia="zh-CN"/>
        </w:rPr>
        <w:t xml:space="preserve">: Simulation results </w:t>
      </w:r>
      <w:r>
        <w:rPr>
          <w:rFonts w:eastAsiaTheme="minorEastAsia"/>
          <w:b/>
          <w:lang w:eastAsia="zh-CN"/>
        </w:rPr>
        <w:t>PF1</w:t>
      </w:r>
      <w:bookmarkStart w:id="10" w:name="OLE_LINK7"/>
    </w:p>
    <w:tbl>
      <w:tblPr>
        <w:tblStyle w:val="af4"/>
        <w:tblW w:w="0" w:type="auto"/>
        <w:tblLook w:val="04A0" w:firstRow="1" w:lastRow="0" w:firstColumn="1" w:lastColumn="0" w:noHBand="0" w:noVBand="1"/>
      </w:tblPr>
      <w:tblGrid>
        <w:gridCol w:w="5201"/>
        <w:gridCol w:w="5256"/>
      </w:tblGrid>
      <w:tr w:rsidR="002D4FF2" w:rsidTr="00EE11D9">
        <w:tc>
          <w:tcPr>
            <w:tcW w:w="5201" w:type="dxa"/>
          </w:tcPr>
          <w:p w:rsidR="002D4FF2" w:rsidRDefault="002D4FF2" w:rsidP="002D4FF2">
            <w:pPr>
              <w:rPr>
                <w:rFonts w:eastAsiaTheme="minorEastAsia"/>
                <w:lang w:eastAsia="zh-CN"/>
              </w:rPr>
            </w:pPr>
            <w:r>
              <w:rPr>
                <w:noProof/>
                <w:lang w:val="en-US" w:eastAsia="zh-CN"/>
              </w:rPr>
              <w:drawing>
                <wp:inline distT="0" distB="0" distL="0" distR="0" wp14:anchorId="298ABBD5" wp14:editId="4A54B45E">
                  <wp:extent cx="3149600" cy="2588971"/>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4447" cy="2642276"/>
                          </a:xfrm>
                          <a:prstGeom prst="rect">
                            <a:avLst/>
                          </a:prstGeom>
                        </pic:spPr>
                      </pic:pic>
                    </a:graphicData>
                  </a:graphic>
                </wp:inline>
              </w:drawing>
            </w:r>
          </w:p>
        </w:tc>
        <w:tc>
          <w:tcPr>
            <w:tcW w:w="5256" w:type="dxa"/>
          </w:tcPr>
          <w:p w:rsidR="002D4FF2" w:rsidRDefault="002D4FF2" w:rsidP="002D4FF2">
            <w:pPr>
              <w:rPr>
                <w:rFonts w:eastAsiaTheme="minorEastAsia"/>
                <w:lang w:eastAsia="zh-CN"/>
              </w:rPr>
            </w:pPr>
            <w:r>
              <w:rPr>
                <w:noProof/>
                <w:lang w:val="en-US" w:eastAsia="zh-CN"/>
              </w:rPr>
              <w:drawing>
                <wp:inline distT="0" distB="0" distL="0" distR="0" wp14:anchorId="40A252DA" wp14:editId="2E513D34">
                  <wp:extent cx="3200400" cy="26318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4682" cy="2709399"/>
                          </a:xfrm>
                          <a:prstGeom prst="rect">
                            <a:avLst/>
                          </a:prstGeom>
                        </pic:spPr>
                      </pic:pic>
                    </a:graphicData>
                  </a:graphic>
                </wp:inline>
              </w:drawing>
            </w:r>
          </w:p>
        </w:tc>
      </w:tr>
    </w:tbl>
    <w:bookmarkEnd w:id="10"/>
    <w:p w:rsidR="00554ED7" w:rsidRPr="00C06D8F" w:rsidRDefault="002D4FF2" w:rsidP="00C06D8F">
      <w:pPr>
        <w:spacing w:beforeLines="50" w:before="120"/>
        <w:jc w:val="center"/>
        <w:rPr>
          <w:rFonts w:eastAsiaTheme="minorEastAsia"/>
          <w:b/>
          <w:lang w:eastAsia="zh-CN"/>
        </w:rPr>
      </w:pPr>
      <w:r w:rsidRPr="00E47F12">
        <w:rPr>
          <w:rFonts w:eastAsiaTheme="minorEastAsia"/>
          <w:b/>
          <w:lang w:eastAsia="zh-CN"/>
        </w:rPr>
        <w:t>Figure 2-</w:t>
      </w:r>
      <w:r w:rsidR="004D655B">
        <w:rPr>
          <w:rFonts w:eastAsiaTheme="minorEastAsia"/>
          <w:b/>
          <w:lang w:eastAsia="zh-CN"/>
        </w:rPr>
        <w:t>3</w:t>
      </w:r>
      <w:r w:rsidRPr="00E47F12">
        <w:rPr>
          <w:rFonts w:eastAsiaTheme="minorEastAsia"/>
          <w:b/>
          <w:lang w:eastAsia="zh-CN"/>
        </w:rPr>
        <w:t xml:space="preserve">: Simulation results </w:t>
      </w:r>
      <w:r>
        <w:rPr>
          <w:rFonts w:eastAsiaTheme="minorEastAsia"/>
          <w:b/>
          <w:lang w:eastAsia="zh-CN"/>
        </w:rPr>
        <w:t>PF2</w:t>
      </w:r>
    </w:p>
    <w:tbl>
      <w:tblPr>
        <w:tblStyle w:val="af4"/>
        <w:tblW w:w="0" w:type="auto"/>
        <w:tblLook w:val="04A0" w:firstRow="1" w:lastRow="0" w:firstColumn="1" w:lastColumn="0" w:noHBand="0" w:noVBand="1"/>
      </w:tblPr>
      <w:tblGrid>
        <w:gridCol w:w="5201"/>
        <w:gridCol w:w="5256"/>
      </w:tblGrid>
      <w:tr w:rsidR="00F57D69" w:rsidTr="00457073">
        <w:tc>
          <w:tcPr>
            <w:tcW w:w="5201" w:type="dxa"/>
          </w:tcPr>
          <w:p w:rsidR="002D4FF2" w:rsidRDefault="00457073" w:rsidP="002D4FF2">
            <w:pPr>
              <w:rPr>
                <w:rFonts w:eastAsiaTheme="minorEastAsia"/>
                <w:lang w:eastAsia="zh-CN"/>
              </w:rPr>
            </w:pPr>
            <w:r>
              <w:rPr>
                <w:noProof/>
                <w:lang w:val="en-US" w:eastAsia="zh-CN"/>
              </w:rPr>
              <w:drawing>
                <wp:inline distT="0" distB="0" distL="0" distR="0" wp14:anchorId="52F199A9" wp14:editId="2F8FC763">
                  <wp:extent cx="3078489" cy="2488344"/>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94616" cy="2501379"/>
                          </a:xfrm>
                          <a:prstGeom prst="rect">
                            <a:avLst/>
                          </a:prstGeom>
                        </pic:spPr>
                      </pic:pic>
                    </a:graphicData>
                  </a:graphic>
                </wp:inline>
              </w:drawing>
            </w:r>
          </w:p>
        </w:tc>
        <w:tc>
          <w:tcPr>
            <w:tcW w:w="5256" w:type="dxa"/>
          </w:tcPr>
          <w:p w:rsidR="002D4FF2" w:rsidRDefault="00457073" w:rsidP="002D4FF2">
            <w:pPr>
              <w:rPr>
                <w:rFonts w:eastAsiaTheme="minorEastAsia"/>
                <w:lang w:eastAsia="zh-CN"/>
              </w:rPr>
            </w:pPr>
            <w:r>
              <w:rPr>
                <w:noProof/>
                <w:lang w:val="en-US" w:eastAsia="zh-CN"/>
              </w:rPr>
              <w:drawing>
                <wp:inline distT="0" distB="0" distL="0" distR="0" wp14:anchorId="12FF436A" wp14:editId="526C39DF">
                  <wp:extent cx="3197883" cy="2547151"/>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37490" cy="2578698"/>
                          </a:xfrm>
                          <a:prstGeom prst="rect">
                            <a:avLst/>
                          </a:prstGeom>
                        </pic:spPr>
                      </pic:pic>
                    </a:graphicData>
                  </a:graphic>
                </wp:inline>
              </w:drawing>
            </w:r>
          </w:p>
        </w:tc>
      </w:tr>
      <w:tr w:rsidR="00F57D69" w:rsidTr="00457073">
        <w:tc>
          <w:tcPr>
            <w:tcW w:w="5201" w:type="dxa"/>
          </w:tcPr>
          <w:p w:rsidR="002D4FF2" w:rsidRDefault="00F57D69" w:rsidP="002D4FF2">
            <w:pPr>
              <w:rPr>
                <w:rFonts w:eastAsiaTheme="minorEastAsia"/>
                <w:lang w:eastAsia="zh-CN"/>
              </w:rPr>
            </w:pPr>
            <w:r>
              <w:rPr>
                <w:noProof/>
                <w:lang w:val="en-US" w:eastAsia="zh-CN"/>
              </w:rPr>
              <w:lastRenderedPageBreak/>
              <w:drawing>
                <wp:inline distT="0" distB="0" distL="0" distR="0" wp14:anchorId="7D3210E9" wp14:editId="36D0FDBE">
                  <wp:extent cx="3148521" cy="25800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1986" cy="2591072"/>
                          </a:xfrm>
                          <a:prstGeom prst="rect">
                            <a:avLst/>
                          </a:prstGeom>
                        </pic:spPr>
                      </pic:pic>
                    </a:graphicData>
                  </a:graphic>
                </wp:inline>
              </w:drawing>
            </w:r>
          </w:p>
        </w:tc>
        <w:tc>
          <w:tcPr>
            <w:tcW w:w="5256" w:type="dxa"/>
          </w:tcPr>
          <w:p w:rsidR="002D4FF2" w:rsidRDefault="00F57D69" w:rsidP="002D4FF2">
            <w:pPr>
              <w:rPr>
                <w:rFonts w:eastAsiaTheme="minorEastAsia"/>
                <w:lang w:eastAsia="zh-CN"/>
              </w:rPr>
            </w:pPr>
            <w:r>
              <w:rPr>
                <w:noProof/>
                <w:lang w:val="en-US" w:eastAsia="zh-CN"/>
              </w:rPr>
              <w:drawing>
                <wp:inline distT="0" distB="0" distL="0" distR="0" wp14:anchorId="57FDB8FB" wp14:editId="28A8C7BE">
                  <wp:extent cx="3177558" cy="2568163"/>
                  <wp:effectExtent l="0" t="0" r="381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29693" cy="2610300"/>
                          </a:xfrm>
                          <a:prstGeom prst="rect">
                            <a:avLst/>
                          </a:prstGeom>
                        </pic:spPr>
                      </pic:pic>
                    </a:graphicData>
                  </a:graphic>
                </wp:inline>
              </w:drawing>
            </w:r>
          </w:p>
        </w:tc>
      </w:tr>
    </w:tbl>
    <w:p w:rsidR="00365FDC" w:rsidRPr="002D4FF2" w:rsidRDefault="002D4FF2" w:rsidP="002D4FF2">
      <w:pPr>
        <w:spacing w:beforeLines="50" w:before="120"/>
        <w:jc w:val="center"/>
        <w:rPr>
          <w:rFonts w:eastAsiaTheme="minorEastAsia"/>
          <w:b/>
          <w:lang w:eastAsia="zh-CN"/>
        </w:rPr>
      </w:pPr>
      <w:bookmarkStart w:id="11" w:name="OLE_LINK15"/>
      <w:bookmarkStart w:id="12" w:name="OLE_LINK16"/>
      <w:r w:rsidRPr="00E47F12">
        <w:rPr>
          <w:rFonts w:eastAsiaTheme="minorEastAsia"/>
          <w:b/>
          <w:lang w:eastAsia="zh-CN"/>
        </w:rPr>
        <w:t>Figure 2-</w:t>
      </w:r>
      <w:r w:rsidR="004D655B">
        <w:rPr>
          <w:rFonts w:eastAsiaTheme="minorEastAsia"/>
          <w:b/>
          <w:lang w:eastAsia="zh-CN"/>
        </w:rPr>
        <w:t>4</w:t>
      </w:r>
      <w:r w:rsidRPr="00E47F12">
        <w:rPr>
          <w:rFonts w:eastAsiaTheme="minorEastAsia"/>
          <w:b/>
          <w:lang w:eastAsia="zh-CN"/>
        </w:rPr>
        <w:t xml:space="preserve">: Simulation results </w:t>
      </w:r>
      <w:r>
        <w:rPr>
          <w:rFonts w:eastAsiaTheme="minorEastAsia"/>
          <w:b/>
          <w:lang w:eastAsia="zh-CN"/>
        </w:rPr>
        <w:t>PF3</w:t>
      </w:r>
    </w:p>
    <w:p w:rsidR="00365FDC" w:rsidRPr="00E47F12" w:rsidRDefault="00E47F12" w:rsidP="00E47F12">
      <w:pPr>
        <w:jc w:val="center"/>
        <w:rPr>
          <w:rFonts w:eastAsia="Arial Unicode MS"/>
          <w:b/>
          <w:lang w:eastAsia="zh-CN"/>
        </w:rPr>
      </w:pPr>
      <w:r w:rsidRPr="00E47F12">
        <w:rPr>
          <w:rFonts w:eastAsia="Arial Unicode MS" w:hint="eastAsia"/>
          <w:b/>
          <w:lang w:eastAsia="zh-CN"/>
        </w:rPr>
        <w:t>T</w:t>
      </w:r>
      <w:r w:rsidRPr="00E47F12">
        <w:rPr>
          <w:rFonts w:eastAsia="Arial Unicode MS"/>
          <w:b/>
          <w:lang w:eastAsia="zh-CN"/>
        </w:rPr>
        <w:t>able 2-1: Summary of simulation results for NR-U PUCCH.</w:t>
      </w:r>
    </w:p>
    <w:tbl>
      <w:tblPr>
        <w:tblStyle w:val="af4"/>
        <w:tblW w:w="9727" w:type="dxa"/>
        <w:jc w:val="center"/>
        <w:tblLayout w:type="fixed"/>
        <w:tblLook w:val="04A0" w:firstRow="1" w:lastRow="0" w:firstColumn="1" w:lastColumn="0" w:noHBand="0" w:noVBand="1"/>
      </w:tblPr>
      <w:tblGrid>
        <w:gridCol w:w="988"/>
        <w:gridCol w:w="708"/>
        <w:gridCol w:w="1134"/>
        <w:gridCol w:w="993"/>
        <w:gridCol w:w="1134"/>
        <w:gridCol w:w="1368"/>
        <w:gridCol w:w="1467"/>
        <w:gridCol w:w="1935"/>
      </w:tblGrid>
      <w:tr w:rsidR="002F2110" w:rsidTr="00227679">
        <w:trPr>
          <w:trHeight w:val="210"/>
          <w:jc w:val="center"/>
        </w:trPr>
        <w:tc>
          <w:tcPr>
            <w:tcW w:w="1696" w:type="dxa"/>
            <w:gridSpan w:val="2"/>
            <w:vMerge w:val="restart"/>
          </w:tcPr>
          <w:p w:rsidR="002F2110" w:rsidRPr="002F2110" w:rsidRDefault="002F2110" w:rsidP="00454AA0">
            <w:pPr>
              <w:spacing w:after="0"/>
              <w:rPr>
                <w:rFonts w:eastAsia="Arial Unicode MS"/>
                <w:sz w:val="16"/>
                <w:lang w:eastAsia="zh-CN"/>
              </w:rPr>
            </w:pPr>
            <w:r>
              <w:rPr>
                <w:rFonts w:eastAsia="Arial Unicode MS" w:hint="eastAsia"/>
                <w:sz w:val="16"/>
                <w:lang w:eastAsia="zh-CN"/>
              </w:rPr>
              <w:t>T</w:t>
            </w:r>
            <w:r>
              <w:rPr>
                <w:rFonts w:eastAsia="Arial Unicode MS"/>
                <w:sz w:val="16"/>
                <w:lang w:eastAsia="zh-CN"/>
              </w:rPr>
              <w:t xml:space="preserve">est metric (SNR </w:t>
            </w:r>
            <w:r w:rsidR="00402915">
              <w:rPr>
                <w:rFonts w:eastAsia="Arial Unicode MS"/>
                <w:sz w:val="16"/>
                <w:lang w:eastAsia="zh-CN"/>
              </w:rPr>
              <w:t>dB</w:t>
            </w:r>
            <w:r>
              <w:rPr>
                <w:rFonts w:eastAsia="Arial Unicode MS"/>
                <w:sz w:val="16"/>
                <w:lang w:eastAsia="zh-CN"/>
              </w:rPr>
              <w:t xml:space="preserve"> @ 1% of BLER or 1% of ACK miss or 0.1%of NACK)</w:t>
            </w:r>
          </w:p>
        </w:tc>
        <w:tc>
          <w:tcPr>
            <w:tcW w:w="1134" w:type="dxa"/>
          </w:tcPr>
          <w:p w:rsidR="002F2110" w:rsidRPr="002F2110" w:rsidRDefault="002F2110" w:rsidP="00454AA0">
            <w:pPr>
              <w:spacing w:after="0"/>
              <w:jc w:val="center"/>
              <w:rPr>
                <w:rFonts w:eastAsia="Arial Unicode MS"/>
                <w:sz w:val="16"/>
                <w:lang w:eastAsia="zh-CN"/>
              </w:rPr>
            </w:pPr>
            <w:r>
              <w:rPr>
                <w:rFonts w:eastAsia="Arial Unicode MS" w:hint="eastAsia"/>
                <w:sz w:val="16"/>
                <w:lang w:eastAsia="zh-CN"/>
              </w:rPr>
              <w:t>P</w:t>
            </w:r>
            <w:r>
              <w:rPr>
                <w:rFonts w:eastAsia="Arial Unicode MS"/>
                <w:sz w:val="16"/>
                <w:lang w:eastAsia="zh-CN"/>
              </w:rPr>
              <w:t>F0</w:t>
            </w:r>
          </w:p>
        </w:tc>
        <w:tc>
          <w:tcPr>
            <w:tcW w:w="2127" w:type="dxa"/>
            <w:gridSpan w:val="2"/>
          </w:tcPr>
          <w:p w:rsidR="002F2110" w:rsidRPr="002F2110" w:rsidRDefault="002F2110" w:rsidP="00454AA0">
            <w:pPr>
              <w:spacing w:after="0"/>
              <w:jc w:val="center"/>
              <w:rPr>
                <w:rFonts w:eastAsia="Arial Unicode MS"/>
                <w:sz w:val="16"/>
                <w:lang w:eastAsia="zh-CN"/>
              </w:rPr>
            </w:pPr>
            <w:r>
              <w:rPr>
                <w:rFonts w:eastAsia="Arial Unicode MS" w:hint="eastAsia"/>
                <w:sz w:val="16"/>
                <w:lang w:eastAsia="zh-CN"/>
              </w:rPr>
              <w:t>PF1</w:t>
            </w:r>
          </w:p>
        </w:tc>
        <w:tc>
          <w:tcPr>
            <w:tcW w:w="1368" w:type="dxa"/>
          </w:tcPr>
          <w:p w:rsidR="002F2110" w:rsidRPr="002F2110" w:rsidRDefault="002F2110" w:rsidP="00454AA0">
            <w:pPr>
              <w:spacing w:after="0"/>
              <w:jc w:val="center"/>
              <w:rPr>
                <w:rFonts w:eastAsia="Arial Unicode MS"/>
                <w:sz w:val="16"/>
                <w:lang w:eastAsia="zh-CN"/>
              </w:rPr>
            </w:pPr>
            <w:r>
              <w:rPr>
                <w:rFonts w:eastAsia="Arial Unicode MS" w:hint="eastAsia"/>
                <w:sz w:val="16"/>
                <w:lang w:eastAsia="zh-CN"/>
              </w:rPr>
              <w:t>P</w:t>
            </w:r>
            <w:r>
              <w:rPr>
                <w:rFonts w:eastAsia="Arial Unicode MS"/>
                <w:sz w:val="16"/>
                <w:lang w:eastAsia="zh-CN"/>
              </w:rPr>
              <w:t>F2</w:t>
            </w:r>
          </w:p>
        </w:tc>
        <w:tc>
          <w:tcPr>
            <w:tcW w:w="3402" w:type="dxa"/>
            <w:gridSpan w:val="2"/>
          </w:tcPr>
          <w:p w:rsidR="002F2110" w:rsidRPr="002F2110" w:rsidRDefault="002F2110" w:rsidP="00454AA0">
            <w:pPr>
              <w:spacing w:after="0"/>
              <w:jc w:val="center"/>
              <w:rPr>
                <w:rFonts w:eastAsia="Arial Unicode MS"/>
                <w:sz w:val="16"/>
                <w:lang w:eastAsia="zh-CN"/>
              </w:rPr>
            </w:pPr>
            <w:r>
              <w:rPr>
                <w:rFonts w:eastAsia="Arial Unicode MS" w:hint="eastAsia"/>
                <w:sz w:val="16"/>
                <w:lang w:eastAsia="zh-CN"/>
              </w:rPr>
              <w:t>P</w:t>
            </w:r>
            <w:r>
              <w:rPr>
                <w:rFonts w:eastAsia="Arial Unicode MS"/>
                <w:sz w:val="16"/>
                <w:lang w:eastAsia="zh-CN"/>
              </w:rPr>
              <w:t>F3</w:t>
            </w:r>
          </w:p>
        </w:tc>
      </w:tr>
      <w:tr w:rsidR="00112A73" w:rsidTr="00227679">
        <w:trPr>
          <w:trHeight w:val="393"/>
          <w:jc w:val="center"/>
        </w:trPr>
        <w:tc>
          <w:tcPr>
            <w:tcW w:w="1696" w:type="dxa"/>
            <w:gridSpan w:val="2"/>
            <w:vMerge/>
          </w:tcPr>
          <w:p w:rsidR="00112A73" w:rsidRPr="002F2110" w:rsidRDefault="00112A73" w:rsidP="00454AA0">
            <w:pPr>
              <w:spacing w:after="0"/>
              <w:rPr>
                <w:rFonts w:eastAsia="Arial Unicode MS"/>
                <w:sz w:val="16"/>
                <w:lang w:eastAsia="zh-CN"/>
              </w:rPr>
            </w:pPr>
          </w:p>
        </w:tc>
        <w:tc>
          <w:tcPr>
            <w:tcW w:w="1134" w:type="dxa"/>
          </w:tcPr>
          <w:p w:rsidR="00112A73" w:rsidRPr="002F2110" w:rsidRDefault="00112A73" w:rsidP="00454AA0">
            <w:pPr>
              <w:spacing w:after="0"/>
              <w:jc w:val="cente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993" w:type="dxa"/>
          </w:tcPr>
          <w:p w:rsidR="00112A73" w:rsidRPr="002F2110" w:rsidRDefault="00112A73" w:rsidP="00454AA0">
            <w:pPr>
              <w:spacing w:after="0"/>
              <w:jc w:val="cente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1134" w:type="dxa"/>
          </w:tcPr>
          <w:p w:rsidR="00112A73" w:rsidRPr="002F2110" w:rsidRDefault="00112A73" w:rsidP="00454AA0">
            <w:pPr>
              <w:spacing w:after="0"/>
              <w:jc w:val="center"/>
              <w:rPr>
                <w:rFonts w:eastAsia="Arial Unicode MS"/>
                <w:sz w:val="16"/>
                <w:lang w:eastAsia="zh-CN"/>
              </w:rPr>
            </w:pPr>
            <w:r w:rsidRPr="002F2110">
              <w:rPr>
                <w:rFonts w:eastAsia="Arial Unicode MS" w:hint="eastAsia"/>
                <w:sz w:val="16"/>
                <w:lang w:eastAsia="zh-CN"/>
              </w:rPr>
              <w:t>N</w:t>
            </w:r>
            <w:r w:rsidRPr="002F2110">
              <w:rPr>
                <w:rFonts w:eastAsia="Arial Unicode MS"/>
                <w:sz w:val="16"/>
                <w:lang w:eastAsia="zh-CN"/>
              </w:rPr>
              <w:t>ACK</w:t>
            </w:r>
            <w:r>
              <w:rPr>
                <w:rFonts w:eastAsia="Arial Unicode MS"/>
                <w:sz w:val="16"/>
                <w:lang w:eastAsia="zh-CN"/>
              </w:rPr>
              <w:t>2ACK</w:t>
            </w:r>
          </w:p>
        </w:tc>
        <w:tc>
          <w:tcPr>
            <w:tcW w:w="1368" w:type="dxa"/>
          </w:tcPr>
          <w:p w:rsidR="00112A73" w:rsidRPr="002F2110" w:rsidRDefault="00112A73" w:rsidP="00454AA0">
            <w:pPr>
              <w:spacing w:after="0"/>
              <w:ind w:firstLineChars="100" w:firstLine="160"/>
              <w:jc w:val="center"/>
              <w:rPr>
                <w:rFonts w:eastAsia="Arial Unicode MS"/>
                <w:sz w:val="16"/>
                <w:lang w:eastAsia="zh-CN"/>
              </w:rPr>
            </w:pPr>
            <w:r w:rsidRPr="002F2110">
              <w:rPr>
                <w:rFonts w:eastAsia="Arial Unicode MS"/>
                <w:sz w:val="16"/>
                <w:lang w:eastAsia="zh-CN"/>
              </w:rPr>
              <w:t>UCI BLER</w:t>
            </w:r>
          </w:p>
        </w:tc>
        <w:tc>
          <w:tcPr>
            <w:tcW w:w="1467" w:type="dxa"/>
          </w:tcPr>
          <w:p w:rsidR="00112A73" w:rsidRPr="002F2110" w:rsidRDefault="00112A73" w:rsidP="00454AA0">
            <w:pPr>
              <w:spacing w:after="0"/>
              <w:jc w:val="center"/>
              <w:rPr>
                <w:rFonts w:eastAsia="Arial Unicode MS"/>
                <w:sz w:val="16"/>
                <w:lang w:eastAsia="zh-CN"/>
              </w:rPr>
            </w:pPr>
            <w:r>
              <w:rPr>
                <w:rFonts w:eastAsia="Arial Unicode MS"/>
                <w:sz w:val="16"/>
                <w:lang w:eastAsia="zh-CN"/>
              </w:rPr>
              <w:t>UCI BLER</w:t>
            </w:r>
          </w:p>
        </w:tc>
        <w:tc>
          <w:tcPr>
            <w:tcW w:w="1935" w:type="dxa"/>
          </w:tcPr>
          <w:p w:rsidR="00112A73" w:rsidRPr="002F2110" w:rsidRDefault="00112A73" w:rsidP="00454AA0">
            <w:pPr>
              <w:spacing w:after="0"/>
              <w:jc w:val="center"/>
              <w:rPr>
                <w:rFonts w:eastAsia="Arial Unicode MS"/>
                <w:sz w:val="16"/>
                <w:lang w:eastAsia="zh-CN"/>
              </w:rPr>
            </w:pPr>
            <w:r>
              <w:rPr>
                <w:rFonts w:eastAsia="Arial Unicode MS"/>
                <w:sz w:val="16"/>
                <w:lang w:eastAsia="zh-CN"/>
              </w:rPr>
              <w:t>ACK miss</w:t>
            </w:r>
          </w:p>
          <w:p w:rsidR="00112A73" w:rsidRPr="002F2110" w:rsidRDefault="00112A73" w:rsidP="00454AA0">
            <w:pPr>
              <w:spacing w:after="0"/>
              <w:jc w:val="center"/>
              <w:rPr>
                <w:rFonts w:eastAsia="Arial Unicode MS"/>
                <w:sz w:val="16"/>
                <w:lang w:eastAsia="zh-CN"/>
              </w:rPr>
            </w:pPr>
          </w:p>
        </w:tc>
      </w:tr>
      <w:tr w:rsidR="00457073" w:rsidTr="00227679">
        <w:trPr>
          <w:jc w:val="center"/>
        </w:trPr>
        <w:tc>
          <w:tcPr>
            <w:tcW w:w="988" w:type="dxa"/>
            <w:vMerge w:val="restart"/>
          </w:tcPr>
          <w:p w:rsidR="00457073" w:rsidRPr="002F2110" w:rsidRDefault="00457073" w:rsidP="00454AA0">
            <w:pPr>
              <w:spacing w:after="0"/>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DLA30-10</w:t>
            </w:r>
          </w:p>
        </w:tc>
        <w:tc>
          <w:tcPr>
            <w:tcW w:w="708" w:type="dxa"/>
          </w:tcPr>
          <w:p w:rsidR="00457073" w:rsidRPr="002F2110" w:rsidRDefault="00457073" w:rsidP="00454AA0">
            <w:pPr>
              <w:spacing w:after="0"/>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4.6</w:t>
            </w:r>
          </w:p>
        </w:tc>
        <w:tc>
          <w:tcPr>
            <w:tcW w:w="993"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17.2</w:t>
            </w:r>
          </w:p>
        </w:tc>
        <w:tc>
          <w:tcPr>
            <w:tcW w:w="1134"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16.</w:t>
            </w:r>
            <w:r>
              <w:rPr>
                <w:rFonts w:eastAsia="Arial Unicode MS"/>
                <w:sz w:val="16"/>
                <w:lang w:eastAsia="zh-CN"/>
              </w:rPr>
              <w:t>7</w:t>
            </w:r>
          </w:p>
        </w:tc>
        <w:tc>
          <w:tcPr>
            <w:tcW w:w="1368" w:type="dxa"/>
          </w:tcPr>
          <w:p w:rsidR="00457073" w:rsidRPr="002F2110" w:rsidRDefault="00457073" w:rsidP="00454AA0">
            <w:pPr>
              <w:spacing w:after="0"/>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.3</w:t>
            </w:r>
          </w:p>
        </w:tc>
        <w:tc>
          <w:tcPr>
            <w:tcW w:w="1467" w:type="dxa"/>
          </w:tcPr>
          <w:p w:rsidR="00457073" w:rsidRPr="002F2110" w:rsidRDefault="00457073" w:rsidP="00454AA0">
            <w:pPr>
              <w:spacing w:after="0"/>
              <w:jc w:val="center"/>
              <w:rPr>
                <w:rFonts w:eastAsia="Arial Unicode MS"/>
                <w:sz w:val="16"/>
                <w:lang w:eastAsia="zh-CN"/>
              </w:rPr>
            </w:pPr>
            <w:r>
              <w:rPr>
                <w:rFonts w:eastAsia="Arial Unicode MS" w:hint="eastAsia"/>
                <w:sz w:val="16"/>
                <w:lang w:eastAsia="zh-CN"/>
              </w:rPr>
              <w:t>-</w:t>
            </w:r>
            <w:r>
              <w:rPr>
                <w:rFonts w:eastAsia="Arial Unicode MS"/>
                <w:sz w:val="16"/>
                <w:lang w:eastAsia="zh-CN"/>
              </w:rPr>
              <w:t>3.89</w:t>
            </w:r>
          </w:p>
        </w:tc>
        <w:tc>
          <w:tcPr>
            <w:tcW w:w="1935" w:type="dxa"/>
          </w:tcPr>
          <w:p w:rsidR="00457073" w:rsidRPr="002F2110" w:rsidRDefault="00F82713" w:rsidP="00454AA0">
            <w:pPr>
              <w:spacing w:after="0"/>
              <w:jc w:val="center"/>
              <w:rPr>
                <w:rFonts w:eastAsia="Arial Unicode MS"/>
                <w:sz w:val="16"/>
                <w:lang w:eastAsia="zh-CN"/>
              </w:rPr>
            </w:pPr>
            <w:r>
              <w:rPr>
                <w:rFonts w:eastAsia="Arial Unicode MS" w:hint="eastAsia"/>
                <w:sz w:val="16"/>
                <w:lang w:eastAsia="zh-CN"/>
              </w:rPr>
              <w:t>-</w:t>
            </w:r>
            <w:r>
              <w:rPr>
                <w:rFonts w:eastAsia="Arial Unicode MS"/>
                <w:sz w:val="16"/>
                <w:lang w:eastAsia="zh-CN"/>
              </w:rPr>
              <w:t>0.11</w:t>
            </w:r>
          </w:p>
        </w:tc>
      </w:tr>
      <w:tr w:rsidR="00457073" w:rsidTr="00227679">
        <w:trPr>
          <w:jc w:val="center"/>
        </w:trPr>
        <w:tc>
          <w:tcPr>
            <w:tcW w:w="988" w:type="dxa"/>
            <w:vMerge/>
          </w:tcPr>
          <w:p w:rsidR="00457073" w:rsidRPr="002F2110" w:rsidRDefault="00457073" w:rsidP="00454AA0">
            <w:pPr>
              <w:spacing w:after="0"/>
              <w:rPr>
                <w:rFonts w:eastAsia="Arial Unicode MS"/>
                <w:sz w:val="16"/>
                <w:lang w:eastAsia="zh-CN"/>
              </w:rPr>
            </w:pPr>
          </w:p>
        </w:tc>
        <w:tc>
          <w:tcPr>
            <w:tcW w:w="708" w:type="dxa"/>
          </w:tcPr>
          <w:p w:rsidR="00457073" w:rsidRPr="002F2110" w:rsidRDefault="00457073" w:rsidP="00454AA0">
            <w:pPr>
              <w:spacing w:after="0"/>
              <w:rPr>
                <w:rFonts w:eastAsia="Arial Unicode MS"/>
                <w:sz w:val="16"/>
                <w:lang w:eastAsia="zh-CN"/>
              </w:rPr>
            </w:pPr>
            <w:r w:rsidRPr="002F2110">
              <w:rPr>
                <w:rFonts w:eastAsia="Arial Unicode MS"/>
                <w:sz w:val="16"/>
                <w:lang w:eastAsia="zh-CN"/>
              </w:rPr>
              <w:t>30kHz</w:t>
            </w:r>
          </w:p>
        </w:tc>
        <w:tc>
          <w:tcPr>
            <w:tcW w:w="1134"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3.9</w:t>
            </w:r>
          </w:p>
        </w:tc>
        <w:tc>
          <w:tcPr>
            <w:tcW w:w="993"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17.</w:t>
            </w:r>
            <w:r>
              <w:rPr>
                <w:rFonts w:eastAsia="Arial Unicode MS"/>
                <w:sz w:val="16"/>
                <w:lang w:eastAsia="zh-CN"/>
              </w:rPr>
              <w:t>1</w:t>
            </w:r>
          </w:p>
        </w:tc>
        <w:tc>
          <w:tcPr>
            <w:tcW w:w="1134" w:type="dxa"/>
          </w:tcPr>
          <w:p w:rsidR="00457073" w:rsidRPr="00E47F12" w:rsidRDefault="00457073" w:rsidP="00454AA0">
            <w:pPr>
              <w:spacing w:after="0"/>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16.3</w:t>
            </w:r>
          </w:p>
        </w:tc>
        <w:tc>
          <w:tcPr>
            <w:tcW w:w="1368" w:type="dxa"/>
          </w:tcPr>
          <w:p w:rsidR="00457073" w:rsidRPr="002F2110" w:rsidRDefault="00457073" w:rsidP="00454AA0">
            <w:pPr>
              <w:spacing w:after="0"/>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.9</w:t>
            </w:r>
          </w:p>
        </w:tc>
        <w:tc>
          <w:tcPr>
            <w:tcW w:w="1467" w:type="dxa"/>
          </w:tcPr>
          <w:p w:rsidR="00457073" w:rsidRPr="002F2110" w:rsidRDefault="00F52A48" w:rsidP="00454AA0">
            <w:pPr>
              <w:spacing w:after="0"/>
              <w:jc w:val="center"/>
              <w:rPr>
                <w:rFonts w:eastAsia="Arial Unicode MS"/>
                <w:sz w:val="16"/>
                <w:lang w:eastAsia="zh-CN"/>
              </w:rPr>
            </w:pPr>
            <w:r>
              <w:rPr>
                <w:rFonts w:eastAsia="Arial Unicode MS" w:hint="eastAsia"/>
                <w:sz w:val="16"/>
                <w:lang w:eastAsia="zh-CN"/>
              </w:rPr>
              <w:t>-</w:t>
            </w:r>
            <w:r>
              <w:rPr>
                <w:rFonts w:eastAsia="Arial Unicode MS"/>
                <w:sz w:val="16"/>
                <w:lang w:eastAsia="zh-CN"/>
              </w:rPr>
              <w:t>4.47</w:t>
            </w:r>
          </w:p>
        </w:tc>
        <w:tc>
          <w:tcPr>
            <w:tcW w:w="1935" w:type="dxa"/>
          </w:tcPr>
          <w:p w:rsidR="00457073" w:rsidRPr="002F2110" w:rsidRDefault="00F82713" w:rsidP="00454AA0">
            <w:pPr>
              <w:spacing w:after="0"/>
              <w:jc w:val="center"/>
              <w:rPr>
                <w:rFonts w:eastAsia="Arial Unicode MS"/>
                <w:sz w:val="16"/>
                <w:lang w:eastAsia="zh-CN"/>
              </w:rPr>
            </w:pPr>
            <w:r>
              <w:rPr>
                <w:rFonts w:eastAsia="Arial Unicode MS" w:hint="eastAsia"/>
                <w:sz w:val="16"/>
                <w:lang w:eastAsia="zh-CN"/>
              </w:rPr>
              <w:t>-</w:t>
            </w:r>
            <w:r>
              <w:rPr>
                <w:rFonts w:eastAsia="Arial Unicode MS"/>
                <w:sz w:val="16"/>
                <w:lang w:eastAsia="zh-CN"/>
              </w:rPr>
              <w:t>0.68</w:t>
            </w:r>
          </w:p>
        </w:tc>
      </w:tr>
    </w:tbl>
    <w:p w:rsidR="00942379" w:rsidRDefault="00227679" w:rsidP="00227679">
      <w:pPr>
        <w:pStyle w:val="1"/>
        <w:rPr>
          <w:rFonts w:ascii="Arial" w:eastAsia="Calibri" w:hAnsi="Arial" w:cs="Arial"/>
          <w:lang w:eastAsia="zh-CN"/>
        </w:rPr>
      </w:pPr>
      <w:r w:rsidRPr="00227679">
        <w:rPr>
          <w:rFonts w:ascii="Arial" w:eastAsia="Calibri" w:hAnsi="Arial" w:cs="Arial"/>
          <w:lang w:eastAsia="zh-CN"/>
        </w:rPr>
        <w:t>Discussions</w:t>
      </w:r>
    </w:p>
    <w:p w:rsidR="000310DE" w:rsidRDefault="00227679" w:rsidP="000310DE">
      <w:pPr>
        <w:rPr>
          <w:rFonts w:eastAsiaTheme="minorEastAsia"/>
          <w:lang w:eastAsia="zh-CN"/>
        </w:rPr>
      </w:pPr>
      <w:r>
        <w:rPr>
          <w:rFonts w:eastAsiaTheme="minorEastAsia"/>
          <w:lang w:eastAsia="zh-CN"/>
        </w:rPr>
        <w:t xml:space="preserve">One open issue left at last meeting is that test metric </w:t>
      </w:r>
      <w:r w:rsidR="00A27FC1">
        <w:rPr>
          <w:rFonts w:eastAsiaTheme="minorEastAsia"/>
          <w:lang w:eastAsia="zh-CN"/>
        </w:rPr>
        <w:t xml:space="preserve">of PF3.  </w:t>
      </w:r>
      <w:r w:rsidR="005E6E2E">
        <w:rPr>
          <w:rFonts w:eastAsiaTheme="minorEastAsia"/>
          <w:lang w:eastAsia="zh-CN"/>
        </w:rPr>
        <w:t xml:space="preserve">From our understanding, the test metric depends on UCI type, ACK miss should be used if HARQ-NACK information is transmitted (Rel-16 PF2 performance test) and UCI block BLER should be used if CSI part 1/ CSI part 2 is transmitted (Rel-16 UCI multiplexed on PUSCH test). </w:t>
      </w:r>
      <w:r w:rsidR="000310DE">
        <w:rPr>
          <w:rFonts w:eastAsiaTheme="minorEastAsia"/>
          <w:lang w:eastAsia="zh-CN"/>
        </w:rPr>
        <w:t xml:space="preserve">For PF3 test, UCI block BLER has been used in Rel-15, so we prefer </w:t>
      </w:r>
      <w:r w:rsidR="00A04659">
        <w:rPr>
          <w:rFonts w:eastAsiaTheme="minorEastAsia"/>
          <w:lang w:eastAsia="zh-CN"/>
        </w:rPr>
        <w:t xml:space="preserve">to </w:t>
      </w:r>
      <w:r w:rsidR="000310DE">
        <w:rPr>
          <w:rFonts w:eastAsiaTheme="minorEastAsia"/>
          <w:lang w:eastAsia="zh-CN"/>
        </w:rPr>
        <w:t>use ACK miss as test metric for NR-U PF3 test</w:t>
      </w:r>
      <w:r w:rsidR="00882C84">
        <w:rPr>
          <w:rFonts w:eastAsiaTheme="minorEastAsia"/>
          <w:lang w:eastAsia="zh-CN"/>
        </w:rPr>
        <w:t xml:space="preserve">. </w:t>
      </w:r>
      <w:r w:rsidR="000310DE">
        <w:rPr>
          <w:rFonts w:eastAsiaTheme="minorEastAsia"/>
          <w:lang w:eastAsia="zh-CN"/>
        </w:rPr>
        <w:t>i.e.</w:t>
      </w:r>
      <w:r w:rsidR="00A04659">
        <w:rPr>
          <w:rFonts w:eastAsiaTheme="minorEastAsia"/>
          <w:lang w:eastAsia="zh-CN"/>
        </w:rPr>
        <w:t xml:space="preserve"> </w:t>
      </w:r>
      <w:r w:rsidR="000310DE">
        <w:rPr>
          <w:rFonts w:eastAsiaTheme="minorEastAsia"/>
          <w:lang w:eastAsia="zh-CN"/>
        </w:rPr>
        <w:t>Prob (DTX-&gt;ACK)&lt;=1% and Prob (ACK miss)&lt;=1%</w:t>
      </w:r>
      <w:r w:rsidR="00A04659">
        <w:rPr>
          <w:rFonts w:eastAsiaTheme="minorEastAsia"/>
          <w:lang w:eastAsia="zh-CN"/>
        </w:rPr>
        <w:t>. It is noted that no metric for NACK to ACK is needed since SNR @ Prob (NACK-&gt;ACK)=</w:t>
      </w:r>
      <w:r w:rsidR="00A04659" w:rsidRPr="00A04659">
        <w:rPr>
          <w:rFonts w:eastAsiaTheme="minorEastAsia"/>
          <w:lang w:eastAsia="zh-CN"/>
        </w:rPr>
        <w:t xml:space="preserve"> </w:t>
      </w:r>
      <w:r w:rsidR="00A04659">
        <w:rPr>
          <w:rFonts w:eastAsiaTheme="minorEastAsia"/>
          <w:lang w:eastAsia="zh-CN"/>
        </w:rPr>
        <w:t>0.1 % is much lower than SNR @ Prob (ACK miss)=</w:t>
      </w:r>
      <w:r w:rsidR="00A04659" w:rsidRPr="00A04659">
        <w:rPr>
          <w:rFonts w:eastAsiaTheme="minorEastAsia"/>
          <w:lang w:eastAsia="zh-CN"/>
        </w:rPr>
        <w:t xml:space="preserve"> </w:t>
      </w:r>
      <w:r w:rsidR="00A04659">
        <w:rPr>
          <w:rFonts w:eastAsiaTheme="minorEastAsia"/>
          <w:lang w:eastAsia="zh-CN"/>
        </w:rPr>
        <w:t xml:space="preserve">1 %  based on our simulation results in Figure 2-4. </w:t>
      </w:r>
    </w:p>
    <w:p w:rsidR="00227679" w:rsidRPr="000D1F61" w:rsidRDefault="00A04659" w:rsidP="000D1F61">
      <w:pPr>
        <w:spacing w:after="0"/>
        <w:rPr>
          <w:rFonts w:eastAsiaTheme="minorEastAsia"/>
          <w:b/>
          <w:i/>
          <w:lang w:eastAsia="zh-CN"/>
        </w:rPr>
      </w:pPr>
      <w:r w:rsidRPr="000D1F61">
        <w:rPr>
          <w:rFonts w:eastAsiaTheme="minorEastAsia"/>
          <w:b/>
          <w:i/>
          <w:lang w:eastAsia="zh-CN"/>
        </w:rPr>
        <w:t xml:space="preserve">Proposal 1: </w:t>
      </w:r>
      <w:r w:rsidR="000D1F61" w:rsidRPr="000D1F61">
        <w:rPr>
          <w:rFonts w:eastAsiaTheme="minorEastAsia"/>
          <w:b/>
          <w:i/>
          <w:lang w:eastAsia="zh-CN"/>
        </w:rPr>
        <w:t>For PF3 test, UCI bits only contain HARQ-ACK information and use following test metric:</w:t>
      </w:r>
    </w:p>
    <w:p w:rsidR="000D1F61" w:rsidRPr="000D1F61" w:rsidRDefault="000D1F61" w:rsidP="000D1F61">
      <w:pPr>
        <w:pStyle w:val="afa"/>
        <w:numPr>
          <w:ilvl w:val="0"/>
          <w:numId w:val="45"/>
        </w:numPr>
        <w:rPr>
          <w:rFonts w:eastAsiaTheme="minorEastAsia"/>
          <w:b/>
          <w:i/>
        </w:rPr>
      </w:pPr>
      <w:r w:rsidRPr="000D1F61">
        <w:rPr>
          <w:rFonts w:eastAsiaTheme="minorEastAsia"/>
          <w:b/>
          <w:i/>
        </w:rPr>
        <w:t>Prob (DTX-&gt;ACK)</w:t>
      </w:r>
      <w:r w:rsidR="00882C84">
        <w:rPr>
          <w:rFonts w:eastAsiaTheme="minorEastAsia" w:hint="eastAsia"/>
          <w:b/>
          <w:i/>
        </w:rPr>
        <w:t>≤</w:t>
      </w:r>
      <w:r w:rsidRPr="000D1F61">
        <w:rPr>
          <w:rFonts w:eastAsiaTheme="minorEastAsia"/>
          <w:b/>
          <w:i/>
        </w:rPr>
        <w:t xml:space="preserve">1% </w:t>
      </w:r>
    </w:p>
    <w:p w:rsidR="000310DE" w:rsidRPr="000D1F61" w:rsidRDefault="000D1F61" w:rsidP="00227679">
      <w:pPr>
        <w:pStyle w:val="afa"/>
        <w:numPr>
          <w:ilvl w:val="0"/>
          <w:numId w:val="45"/>
        </w:numPr>
        <w:rPr>
          <w:rFonts w:eastAsiaTheme="minorEastAsia"/>
          <w:b/>
          <w:i/>
          <w:lang w:val="en-GB"/>
        </w:rPr>
      </w:pPr>
      <w:r w:rsidRPr="000D1F61">
        <w:rPr>
          <w:rFonts w:eastAsiaTheme="minorEastAsia"/>
          <w:b/>
          <w:i/>
        </w:rPr>
        <w:t>Prob (ACK miss)</w:t>
      </w:r>
      <w:r w:rsidR="00882C84">
        <w:rPr>
          <w:rFonts w:eastAsiaTheme="minorEastAsia" w:hint="eastAsia"/>
          <w:b/>
          <w:i/>
        </w:rPr>
        <w:t>≤</w:t>
      </w:r>
      <w:r w:rsidRPr="000D1F61">
        <w:rPr>
          <w:rFonts w:eastAsiaTheme="minorEastAsia"/>
          <w:b/>
          <w:i/>
        </w:rPr>
        <w:t>1%.</w:t>
      </w:r>
    </w:p>
    <w:bookmarkEnd w:id="6"/>
    <w:bookmarkEnd w:id="7"/>
    <w:bookmarkEnd w:id="11"/>
    <w:bookmarkEnd w:id="12"/>
    <w:p w:rsidR="0001565F" w:rsidRPr="00752DF1" w:rsidRDefault="00FE6FA6" w:rsidP="002D4D86">
      <w:pPr>
        <w:pStyle w:val="1"/>
        <w:rPr>
          <w:rFonts w:ascii="Arial" w:eastAsia="Calibri" w:hAnsi="Arial" w:cs="Arial"/>
          <w:lang w:eastAsia="zh-CN"/>
        </w:rPr>
      </w:pPr>
      <w:r w:rsidRPr="00752DF1">
        <w:rPr>
          <w:rFonts w:ascii="Arial" w:eastAsia="Calibri" w:hAnsi="Arial" w:cs="Arial"/>
          <w:lang w:eastAsia="zh-CN"/>
        </w:rPr>
        <w:t>Conclusion</w:t>
      </w:r>
    </w:p>
    <w:bookmarkEnd w:id="3"/>
    <w:p w:rsidR="00092C6A" w:rsidRDefault="004D655B" w:rsidP="004D655B">
      <w:pPr>
        <w:rPr>
          <w:rFonts w:eastAsiaTheme="minorEastAsia"/>
          <w:lang w:val="en-US" w:eastAsia="zh-CN"/>
        </w:rPr>
      </w:pPr>
      <w:r>
        <w:rPr>
          <w:rFonts w:eastAsiaTheme="minorEastAsia" w:cs="Times New Roman"/>
          <w:lang w:val="en-US" w:eastAsia="zh-CN"/>
        </w:rPr>
        <w:t xml:space="preserve">In this </w:t>
      </w:r>
      <w:r>
        <w:rPr>
          <w:rFonts w:eastAsiaTheme="minorEastAsia"/>
          <w:lang w:val="en-US" w:eastAsia="zh-CN"/>
        </w:rPr>
        <w:t xml:space="preserve">paper, we provide our simulation results </w:t>
      </w:r>
      <w:r w:rsidR="00C8740C">
        <w:rPr>
          <w:rFonts w:eastAsiaTheme="minorEastAsia"/>
          <w:lang w:val="en-US" w:eastAsia="zh-CN"/>
        </w:rPr>
        <w:t xml:space="preserve">and discussions </w:t>
      </w:r>
      <w:r>
        <w:rPr>
          <w:rFonts w:eastAsiaTheme="minorEastAsia"/>
          <w:lang w:val="en-US" w:eastAsia="zh-CN"/>
        </w:rPr>
        <w:t xml:space="preserve">for </w:t>
      </w:r>
      <w:r w:rsidR="002007E2">
        <w:rPr>
          <w:rFonts w:eastAsiaTheme="minorEastAsia"/>
          <w:lang w:val="en-US" w:eastAsia="zh-CN"/>
        </w:rPr>
        <w:t xml:space="preserve">NR-U </w:t>
      </w:r>
      <w:r>
        <w:rPr>
          <w:rFonts w:eastAsiaTheme="minorEastAsia"/>
          <w:lang w:val="en-US" w:eastAsia="zh-CN"/>
        </w:rPr>
        <w:t>PUCCH performance requirements.</w:t>
      </w:r>
      <w:r w:rsidR="000D1F61">
        <w:rPr>
          <w:rFonts w:eastAsiaTheme="minorEastAsia"/>
          <w:lang w:val="en-US" w:eastAsia="zh-CN"/>
        </w:rPr>
        <w:t xml:space="preserve"> The proposals are:</w:t>
      </w:r>
    </w:p>
    <w:p w:rsidR="000D1F61" w:rsidRPr="000D1F61" w:rsidRDefault="000D1F61" w:rsidP="000D1F61">
      <w:pPr>
        <w:spacing w:after="0"/>
        <w:rPr>
          <w:rFonts w:eastAsiaTheme="minorEastAsia"/>
          <w:b/>
          <w:i/>
          <w:lang w:eastAsia="zh-CN"/>
        </w:rPr>
      </w:pPr>
      <w:r w:rsidRPr="000D1F61">
        <w:rPr>
          <w:rFonts w:eastAsiaTheme="minorEastAsia"/>
          <w:b/>
          <w:i/>
          <w:lang w:eastAsia="zh-CN"/>
        </w:rPr>
        <w:t>Proposal 1: For PF3 test, UCI bits only contain HARQ-ACK information and use following test metric:</w:t>
      </w:r>
    </w:p>
    <w:p w:rsidR="000D1F61" w:rsidRPr="000D1F61" w:rsidRDefault="000D1F61" w:rsidP="000D1F61">
      <w:pPr>
        <w:pStyle w:val="afa"/>
        <w:numPr>
          <w:ilvl w:val="0"/>
          <w:numId w:val="45"/>
        </w:numPr>
        <w:rPr>
          <w:rFonts w:eastAsiaTheme="minorEastAsia"/>
          <w:b/>
          <w:i/>
        </w:rPr>
      </w:pPr>
      <w:r w:rsidRPr="000D1F61">
        <w:rPr>
          <w:rFonts w:eastAsiaTheme="minorEastAsia"/>
          <w:b/>
          <w:i/>
        </w:rPr>
        <w:t>Prob (DTX-&gt;ACK)</w:t>
      </w:r>
      <w:r w:rsidR="00882C84">
        <w:rPr>
          <w:rFonts w:eastAsiaTheme="minorEastAsia" w:hint="eastAsia"/>
          <w:b/>
          <w:i/>
        </w:rPr>
        <w:t>≤</w:t>
      </w:r>
      <w:r w:rsidRPr="000D1F61">
        <w:rPr>
          <w:rFonts w:eastAsiaTheme="minorEastAsia"/>
          <w:b/>
          <w:i/>
        </w:rPr>
        <w:t xml:space="preserve">1% </w:t>
      </w:r>
    </w:p>
    <w:p w:rsidR="000D1F61" w:rsidRPr="000D1F61" w:rsidRDefault="000D1F61" w:rsidP="004D655B">
      <w:pPr>
        <w:pStyle w:val="afa"/>
        <w:numPr>
          <w:ilvl w:val="0"/>
          <w:numId w:val="45"/>
        </w:numPr>
        <w:rPr>
          <w:rFonts w:eastAsiaTheme="minorEastAsia"/>
          <w:b/>
          <w:i/>
          <w:lang w:val="en-GB"/>
        </w:rPr>
      </w:pPr>
      <w:r w:rsidRPr="000D1F61">
        <w:rPr>
          <w:rFonts w:eastAsiaTheme="minorEastAsia"/>
          <w:b/>
          <w:i/>
        </w:rPr>
        <w:t>Prob (ACK miss)</w:t>
      </w:r>
      <w:r w:rsidR="00882C84">
        <w:rPr>
          <w:rFonts w:eastAsiaTheme="minorEastAsia" w:hint="eastAsia"/>
          <w:b/>
          <w:i/>
        </w:rPr>
        <w:t>≤</w:t>
      </w:r>
      <w:r w:rsidRPr="000D1F61">
        <w:rPr>
          <w:rFonts w:eastAsiaTheme="minorEastAsia"/>
          <w:b/>
          <w:i/>
        </w:rPr>
        <w:t>1%.</w:t>
      </w:r>
    </w:p>
    <w:p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rsidR="007D6886" w:rsidRDefault="00976BEB" w:rsidP="00976BEB">
      <w:pPr>
        <w:rPr>
          <w:rFonts w:eastAsiaTheme="minorEastAsia"/>
        </w:rPr>
      </w:pPr>
      <w:r w:rsidRPr="00976BEB">
        <w:rPr>
          <w:rFonts w:eastAsiaTheme="minorEastAsia"/>
        </w:rPr>
        <w:t xml:space="preserve">[1]   </w:t>
      </w:r>
      <w:r w:rsidRPr="00976BEB">
        <w:rPr>
          <w:rFonts w:eastAsiaTheme="minorEastAsia" w:hint="eastAsia"/>
        </w:rPr>
        <w:t>R</w:t>
      </w:r>
      <w:r w:rsidR="00F9639B">
        <w:rPr>
          <w:rFonts w:eastAsiaTheme="minorEastAsia"/>
        </w:rPr>
        <w:t>4-2</w:t>
      </w:r>
      <w:r w:rsidR="00C8740C">
        <w:rPr>
          <w:rFonts w:eastAsiaTheme="minorEastAsia"/>
        </w:rPr>
        <w:t>103989</w:t>
      </w:r>
      <w:r w:rsidR="00F9639B">
        <w:rPr>
          <w:rFonts w:eastAsiaTheme="minorEastAsia"/>
        </w:rPr>
        <w:t xml:space="preserve"> </w:t>
      </w:r>
      <w:r w:rsidR="00F9639B" w:rsidRPr="00F9639B">
        <w:rPr>
          <w:rFonts w:eastAsiaTheme="minorEastAsia"/>
        </w:rPr>
        <w:t>Way Forward on NR-U PUCCH demodulation requirements</w:t>
      </w:r>
      <w:r w:rsidR="00F9639B">
        <w:rPr>
          <w:rFonts w:eastAsiaTheme="minorEastAsia"/>
        </w:rPr>
        <w:t>.</w:t>
      </w:r>
      <w:r w:rsidRPr="00976BEB">
        <w:rPr>
          <w:rFonts w:eastAsiaTheme="minorEastAsia"/>
        </w:rPr>
        <w:t xml:space="preserve"> Ericsson</w:t>
      </w:r>
    </w:p>
    <w:p w:rsidR="00092C6A" w:rsidRDefault="008410EA" w:rsidP="008410EA">
      <w:pPr>
        <w:pStyle w:val="1"/>
        <w:rPr>
          <w:rFonts w:ascii="Arial" w:eastAsia="Calibri" w:hAnsi="Arial" w:cs="Arial"/>
          <w:lang w:eastAsia="zh-CN"/>
        </w:rPr>
      </w:pPr>
      <w:r w:rsidRPr="008410EA">
        <w:rPr>
          <w:rFonts w:ascii="Arial" w:eastAsia="Calibri" w:hAnsi="Arial" w:cs="Arial" w:hint="eastAsia"/>
          <w:lang w:eastAsia="zh-CN"/>
        </w:rPr>
        <w:t>A</w:t>
      </w:r>
      <w:r w:rsidRPr="008410EA">
        <w:rPr>
          <w:rFonts w:ascii="Arial" w:eastAsia="Calibri" w:hAnsi="Arial" w:cs="Arial"/>
          <w:lang w:eastAsia="zh-CN"/>
        </w:rPr>
        <w:t xml:space="preserve">ppendix </w:t>
      </w:r>
    </w:p>
    <w:p w:rsidR="00BC19C5" w:rsidRPr="00BC19C5" w:rsidRDefault="00BC19C5" w:rsidP="00BC19C5">
      <w:pPr>
        <w:jc w:val="center"/>
        <w:rPr>
          <w:rFonts w:eastAsiaTheme="minorEastAsia"/>
          <w:b/>
          <w:lang w:eastAsia="zh-CN"/>
        </w:rPr>
      </w:pPr>
      <w:bookmarkStart w:id="13" w:name="OLE_LINK69"/>
      <w:r w:rsidRPr="00BC19C5">
        <w:rPr>
          <w:rFonts w:eastAsiaTheme="minorEastAsia" w:hint="eastAsia"/>
          <w:b/>
          <w:lang w:eastAsia="zh-CN"/>
        </w:rPr>
        <w:t>Table</w:t>
      </w:r>
      <w:r w:rsidRPr="00BC19C5">
        <w:rPr>
          <w:rFonts w:eastAsiaTheme="minorEastAsia"/>
          <w:b/>
          <w:lang w:eastAsia="zh-CN"/>
        </w:rPr>
        <w:t xml:space="preserve"> </w:t>
      </w:r>
      <w:r w:rsidR="00E257D6">
        <w:rPr>
          <w:rFonts w:eastAsiaTheme="minorEastAsia"/>
          <w:b/>
          <w:lang w:eastAsia="zh-CN"/>
        </w:rPr>
        <w:t>5</w:t>
      </w:r>
      <w:r w:rsidRPr="00BC19C5">
        <w:rPr>
          <w:rFonts w:eastAsiaTheme="minorEastAsia"/>
          <w:b/>
          <w:lang w:eastAsia="zh-CN"/>
        </w:rPr>
        <w:t>-1: Simulation assumptions for PF0</w:t>
      </w:r>
    </w:p>
    <w:tbl>
      <w:tblPr>
        <w:tblW w:w="0" w:type="auto"/>
        <w:jc w:val="center"/>
        <w:tblCellMar>
          <w:left w:w="0" w:type="dxa"/>
          <w:right w:w="0" w:type="dxa"/>
        </w:tblCellMar>
        <w:tblLook w:val="04A0" w:firstRow="1" w:lastRow="0" w:firstColumn="1" w:lastColumn="0" w:noHBand="0" w:noVBand="1"/>
      </w:tblPr>
      <w:tblGrid>
        <w:gridCol w:w="3331"/>
        <w:gridCol w:w="3184"/>
      </w:tblGrid>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13"/>
          <w:p w:rsidR="00C8740C" w:rsidRPr="00C8740C" w:rsidRDefault="00C8740C" w:rsidP="00271AF8">
            <w:pPr>
              <w:spacing w:after="0"/>
              <w:jc w:val="center"/>
              <w:rPr>
                <w:rFonts w:eastAsiaTheme="minorEastAsia"/>
                <w:sz w:val="18"/>
                <w:lang w:val="en-US" w:eastAsia="zh-CN"/>
              </w:rPr>
            </w:pPr>
            <w:r w:rsidRPr="00C8740C">
              <w:rPr>
                <w:rFonts w:eastAsiaTheme="minorEastAsia"/>
                <w:b/>
                <w:bCs/>
                <w:sz w:val="18"/>
                <w:lang w:val="x-none" w:eastAsia="zh-CN"/>
              </w:rPr>
              <w:t>Parameter</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b/>
                <w:bCs/>
                <w:sz w:val="18"/>
                <w:lang w:val="x-none" w:eastAsia="zh-CN"/>
              </w:rPr>
              <w:t>Test</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bookmarkStart w:id="14" w:name="_GoBack" w:colFirst="1" w:colLast="1"/>
            <w:r w:rsidRPr="00C8740C">
              <w:rPr>
                <w:rFonts w:eastAsiaTheme="minorEastAsia"/>
                <w:sz w:val="18"/>
                <w:lang w:val="x-none" w:eastAsia="zh-CN"/>
              </w:rPr>
              <w:t>Number of UCI information bits</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Number of symbol</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Intra-slot frequency hopping</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N/A</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lastRenderedPageBreak/>
              <w:t>Group and sequence hopping</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neither</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Hopping ID</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Initial cyclic shift</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First symbol</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13</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 xml:space="preserve">Antenna configuration </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1T2R</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 xml:space="preserve">Channel bandwidth </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20MHz</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SCS</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15kHz</w:t>
            </w:r>
            <w:r w:rsidRPr="00C8740C">
              <w:rPr>
                <w:rFonts w:eastAsiaTheme="minorEastAsia"/>
                <w:sz w:val="18"/>
                <w:lang w:val="en-US" w:eastAsia="zh-CN"/>
              </w:rPr>
              <w:t xml:space="preserve"> and</w:t>
            </w:r>
            <w:r w:rsidRPr="00C8740C">
              <w:rPr>
                <w:rFonts w:eastAsiaTheme="minorEastAsia"/>
                <w:sz w:val="18"/>
                <w:lang w:val="x-none" w:eastAsia="zh-CN"/>
              </w:rPr>
              <w:t xml:space="preserve"> 30kHz</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Number of interlaces</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Interlace index</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 xml:space="preserve">0 </w:t>
            </w:r>
            <w:r w:rsidRPr="00C8740C">
              <w:rPr>
                <w:rFonts w:eastAsiaTheme="minorEastAsia"/>
                <w:sz w:val="18"/>
                <w:vertAlign w:val="superscript"/>
                <w:lang w:val="x-none" w:eastAsia="zh-CN"/>
              </w:rPr>
              <w:t>Note1</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 xml:space="preserve">Propagation conditions </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TDLA30-10</w:t>
            </w:r>
            <w:r w:rsidRPr="00C8740C">
              <w:rPr>
                <w:rFonts w:eastAsiaTheme="minorEastAsia"/>
                <w:sz w:val="18"/>
                <w:lang w:val="en-US" w:eastAsia="zh-CN"/>
              </w:rPr>
              <w:t xml:space="preserve"> Low</w:t>
            </w:r>
          </w:p>
        </w:tc>
      </w:tr>
      <w:tr w:rsidR="00C8740C" w:rsidRPr="00C8740C" w:rsidTr="00271AF8">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 xml:space="preserve">Test metric </w:t>
            </w:r>
          </w:p>
        </w:tc>
        <w:tc>
          <w:tcPr>
            <w:tcW w:w="2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SNR@Prob(ACK missed)≤10-2</w:t>
            </w:r>
          </w:p>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SNR@Prob(DTX-&gt;ACK)≤10-2</w:t>
            </w:r>
          </w:p>
        </w:tc>
      </w:tr>
      <w:bookmarkEnd w:id="14"/>
      <w:tr w:rsidR="00C8740C" w:rsidRPr="00C8740C" w:rsidTr="00271AF8">
        <w:trPr>
          <w:trHeight w:val="20"/>
          <w:jc w:val="center"/>
        </w:trPr>
        <w:tc>
          <w:tcPr>
            <w:tcW w:w="65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Note 1: RBs 0, 10, 20,…,100 are allocated for 15kHz if agreed and RBs 0,5,10,…,50 are allocated for 30kHz.</w:t>
            </w:r>
          </w:p>
        </w:tc>
      </w:tr>
    </w:tbl>
    <w:p w:rsidR="00BC19C5" w:rsidRPr="00C8740C" w:rsidRDefault="00BC19C5" w:rsidP="008410EA">
      <w:pPr>
        <w:rPr>
          <w:rFonts w:eastAsiaTheme="minorEastAsia"/>
          <w:lang w:val="en-US" w:eastAsia="zh-CN"/>
        </w:rPr>
      </w:pPr>
    </w:p>
    <w:p w:rsidR="00BC19C5" w:rsidRPr="00BC19C5" w:rsidRDefault="00BC19C5" w:rsidP="00BC19C5">
      <w:pPr>
        <w:jc w:val="center"/>
        <w:rPr>
          <w:rFonts w:eastAsiaTheme="minorEastAsia"/>
          <w:b/>
          <w:lang w:eastAsia="zh-CN"/>
        </w:rPr>
      </w:pPr>
      <w:bookmarkStart w:id="15" w:name="OLE_LINK70"/>
      <w:r w:rsidRPr="00BC19C5">
        <w:rPr>
          <w:rFonts w:eastAsiaTheme="minorEastAsia" w:hint="eastAsia"/>
          <w:b/>
          <w:lang w:eastAsia="zh-CN"/>
        </w:rPr>
        <w:t>Table</w:t>
      </w:r>
      <w:r w:rsidRPr="00BC19C5">
        <w:rPr>
          <w:rFonts w:eastAsiaTheme="minorEastAsia"/>
          <w:b/>
          <w:lang w:eastAsia="zh-CN"/>
        </w:rPr>
        <w:t xml:space="preserve"> </w:t>
      </w:r>
      <w:r w:rsidR="00E257D6">
        <w:rPr>
          <w:rFonts w:eastAsiaTheme="minorEastAsia"/>
          <w:b/>
          <w:lang w:eastAsia="zh-CN"/>
        </w:rPr>
        <w:t>5</w:t>
      </w:r>
      <w:r w:rsidRPr="00BC19C5">
        <w:rPr>
          <w:rFonts w:eastAsiaTheme="minorEastAsia"/>
          <w:b/>
          <w:lang w:eastAsia="zh-CN"/>
        </w:rPr>
        <w:t>-</w:t>
      </w:r>
      <w:r>
        <w:rPr>
          <w:rFonts w:eastAsiaTheme="minorEastAsia"/>
          <w:b/>
          <w:lang w:eastAsia="zh-CN"/>
        </w:rPr>
        <w:t>2: Simulation assumptions for PF1</w:t>
      </w:r>
    </w:p>
    <w:tbl>
      <w:tblPr>
        <w:tblW w:w="0" w:type="auto"/>
        <w:jc w:val="center"/>
        <w:tblCellMar>
          <w:left w:w="0" w:type="dxa"/>
          <w:right w:w="0" w:type="dxa"/>
        </w:tblCellMar>
        <w:tblLook w:val="0600" w:firstRow="0" w:lastRow="0" w:firstColumn="0" w:lastColumn="0" w:noHBand="1" w:noVBand="1"/>
      </w:tblPr>
      <w:tblGrid>
        <w:gridCol w:w="3453"/>
        <w:gridCol w:w="3068"/>
      </w:tblGrid>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bookmarkEnd w:id="15"/>
          <w:p w:rsidR="00C8740C" w:rsidRPr="00C8740C" w:rsidRDefault="00C8740C" w:rsidP="00271AF8">
            <w:pPr>
              <w:spacing w:after="0"/>
              <w:jc w:val="center"/>
              <w:rPr>
                <w:rFonts w:eastAsiaTheme="minorEastAsia"/>
                <w:sz w:val="18"/>
                <w:lang w:val="en-US" w:eastAsia="zh-CN"/>
              </w:rPr>
            </w:pPr>
            <w:r w:rsidRPr="00C8740C">
              <w:rPr>
                <w:rFonts w:eastAsiaTheme="minorEastAsia"/>
                <w:b/>
                <w:bCs/>
                <w:sz w:val="18"/>
                <w:lang w:val="x-none" w:eastAsia="zh-CN"/>
              </w:rPr>
              <w:t>Parameter</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b/>
                <w:bCs/>
                <w:sz w:val="18"/>
                <w:lang w:val="x-none" w:eastAsia="zh-CN"/>
              </w:rPr>
              <w:t>Test</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Number of information bits</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2</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Number of symbols</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14</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Intra-slot frequency hopping</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N/A</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Group and sequence hopping</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neither</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Hopping ID</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Initial cyclic shift</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First symbol</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Index of orthogonal cover code (</w:t>
            </w:r>
            <w:r w:rsidRPr="00C8740C">
              <w:rPr>
                <w:rFonts w:eastAsiaTheme="minorEastAsia"/>
                <w:i/>
                <w:iCs/>
                <w:sz w:val="18"/>
                <w:lang w:val="x-none" w:eastAsia="zh-CN"/>
              </w:rPr>
              <w:t>timeDomainOCC</w:t>
            </w:r>
            <w:r w:rsidRPr="00C8740C">
              <w:rPr>
                <w:rFonts w:eastAsiaTheme="minorEastAsia"/>
                <w:sz w:val="18"/>
                <w:lang w:val="x-none" w:eastAsia="zh-CN"/>
              </w:rPr>
              <w:t>)</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Antenna configuration</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1T2R</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Channel bandwidth</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20MHz</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SCS</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15kHz</w:t>
            </w:r>
            <w:r w:rsidRPr="00C8740C">
              <w:rPr>
                <w:rFonts w:eastAsiaTheme="minorEastAsia"/>
                <w:sz w:val="18"/>
                <w:lang w:val="en-US" w:eastAsia="zh-CN"/>
              </w:rPr>
              <w:t xml:space="preserve"> and </w:t>
            </w:r>
            <w:r w:rsidRPr="00C8740C">
              <w:rPr>
                <w:rFonts w:eastAsiaTheme="minorEastAsia"/>
                <w:sz w:val="18"/>
                <w:lang w:val="x-none" w:eastAsia="zh-CN"/>
              </w:rPr>
              <w:t>30kHz</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Number of interlaces</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1</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Interlace index</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0</w:t>
            </w:r>
            <w:r w:rsidRPr="00C8740C">
              <w:rPr>
                <w:rFonts w:eastAsiaTheme="minorEastAsia"/>
                <w:sz w:val="18"/>
                <w:vertAlign w:val="superscript"/>
                <w:lang w:val="x-none" w:eastAsia="zh-CN"/>
              </w:rPr>
              <w:t xml:space="preserve"> Note1</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Propagation conditions</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x-none" w:eastAsia="zh-CN"/>
              </w:rPr>
              <w:t>TDLA30-10</w:t>
            </w:r>
            <w:r w:rsidRPr="00C8740C">
              <w:rPr>
                <w:rFonts w:eastAsiaTheme="minorEastAsia"/>
                <w:sz w:val="18"/>
                <w:lang w:val="en-US" w:eastAsia="zh-CN"/>
              </w:rPr>
              <w:t xml:space="preserve"> Low</w:t>
            </w:r>
          </w:p>
        </w:tc>
      </w:tr>
      <w:tr w:rsidR="00C8740C" w:rsidRPr="00C8740C" w:rsidTr="00271AF8">
        <w:trPr>
          <w:trHeight w:val="20"/>
          <w:jc w:val="center"/>
        </w:trPr>
        <w:tc>
          <w:tcPr>
            <w:tcW w:w="3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Test metric</w:t>
            </w:r>
          </w:p>
        </w:tc>
        <w:tc>
          <w:tcPr>
            <w:tcW w:w="30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SNR@Prob(ACK miss)≤10^(−2)</w:t>
            </w:r>
          </w:p>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SNR @Prob(PUCCH DTX→Ack bits)  ≤ 10^(−2)</w:t>
            </w:r>
          </w:p>
          <w:p w:rsidR="00C8740C" w:rsidRPr="00C8740C" w:rsidRDefault="00C8740C" w:rsidP="00271AF8">
            <w:pPr>
              <w:spacing w:after="0"/>
              <w:jc w:val="center"/>
              <w:rPr>
                <w:rFonts w:eastAsiaTheme="minorEastAsia"/>
                <w:sz w:val="18"/>
                <w:lang w:val="en-US" w:eastAsia="zh-CN"/>
              </w:rPr>
            </w:pPr>
            <w:r w:rsidRPr="00C8740C">
              <w:rPr>
                <w:rFonts w:eastAsiaTheme="minorEastAsia"/>
                <w:sz w:val="18"/>
                <w:lang w:val="en-US" w:eastAsia="zh-CN"/>
              </w:rPr>
              <w:t>SNR@Prob(NACK→ACK)≤10^(−3)</w:t>
            </w:r>
          </w:p>
        </w:tc>
      </w:tr>
      <w:tr w:rsidR="00C8740C" w:rsidRPr="00C8740C" w:rsidTr="00271AF8">
        <w:trPr>
          <w:trHeight w:val="20"/>
          <w:jc w:val="center"/>
        </w:trPr>
        <w:tc>
          <w:tcPr>
            <w:tcW w:w="65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eastAsiaTheme="minorEastAsia"/>
                <w:sz w:val="18"/>
                <w:lang w:val="en-US" w:eastAsia="zh-CN"/>
              </w:rPr>
            </w:pPr>
            <w:r w:rsidRPr="00C8740C">
              <w:rPr>
                <w:rFonts w:eastAsiaTheme="minorEastAsia"/>
                <w:sz w:val="18"/>
                <w:lang w:val="x-none" w:eastAsia="zh-CN"/>
              </w:rPr>
              <w:t>Note 1: RBs 0, 10, 20,…,100 are allocated for 15kHz if agreed and RBs 0,5,10,…,50 are allocated for 30kHz.</w:t>
            </w:r>
          </w:p>
        </w:tc>
      </w:tr>
    </w:tbl>
    <w:p w:rsidR="00BC19C5" w:rsidRPr="00C8740C" w:rsidRDefault="00BC19C5" w:rsidP="008410EA">
      <w:pPr>
        <w:rPr>
          <w:rFonts w:eastAsiaTheme="minorEastAsia"/>
          <w:lang w:val="en-US" w:eastAsia="zh-CN"/>
        </w:rPr>
      </w:pPr>
    </w:p>
    <w:p w:rsidR="00BC19C5" w:rsidRDefault="00BC19C5" w:rsidP="00BC19C5">
      <w:pPr>
        <w:jc w:val="center"/>
        <w:rPr>
          <w:rFonts w:eastAsiaTheme="minorEastAsia"/>
          <w:b/>
          <w:lang w:eastAsia="zh-CN"/>
        </w:rPr>
      </w:pPr>
      <w:r w:rsidRPr="00BC19C5">
        <w:rPr>
          <w:rFonts w:eastAsiaTheme="minorEastAsia" w:hint="eastAsia"/>
          <w:b/>
          <w:lang w:eastAsia="zh-CN"/>
        </w:rPr>
        <w:t>Table</w:t>
      </w:r>
      <w:r w:rsidRPr="00BC19C5">
        <w:rPr>
          <w:rFonts w:eastAsiaTheme="minorEastAsia"/>
          <w:b/>
          <w:lang w:eastAsia="zh-CN"/>
        </w:rPr>
        <w:t xml:space="preserve"> </w:t>
      </w:r>
      <w:r w:rsidR="00E257D6">
        <w:rPr>
          <w:rFonts w:eastAsiaTheme="minorEastAsia"/>
          <w:b/>
          <w:lang w:eastAsia="zh-CN"/>
        </w:rPr>
        <w:t>5</w:t>
      </w:r>
      <w:r w:rsidRPr="00BC19C5">
        <w:rPr>
          <w:rFonts w:eastAsiaTheme="minorEastAsia"/>
          <w:b/>
          <w:lang w:eastAsia="zh-CN"/>
        </w:rPr>
        <w:t>-</w:t>
      </w:r>
      <w:r>
        <w:rPr>
          <w:rFonts w:eastAsiaTheme="minorEastAsia"/>
          <w:b/>
          <w:lang w:eastAsia="zh-CN"/>
        </w:rPr>
        <w:t>3: Simulation assumptions for PF2</w:t>
      </w:r>
    </w:p>
    <w:p w:rsidR="00C8740C" w:rsidRPr="00BC19C5" w:rsidRDefault="00C8740C" w:rsidP="00C8740C">
      <w:pPr>
        <w:rPr>
          <w:rFonts w:eastAsiaTheme="minorEastAsia"/>
          <w:b/>
          <w:lang w:eastAsia="zh-CN"/>
        </w:rPr>
      </w:pPr>
      <w:r>
        <w:rPr>
          <w:rFonts w:eastAsiaTheme="minorEastAsia"/>
          <w:b/>
          <w:lang w:eastAsia="zh-CN"/>
        </w:rPr>
        <w:t xml:space="preserve">                                       </w:t>
      </w:r>
    </w:p>
    <w:tbl>
      <w:tblPr>
        <w:tblW w:w="6520" w:type="dxa"/>
        <w:tblInd w:w="1975" w:type="dxa"/>
        <w:tblCellMar>
          <w:left w:w="0" w:type="dxa"/>
          <w:right w:w="0" w:type="dxa"/>
        </w:tblCellMar>
        <w:tblLook w:val="0600" w:firstRow="0" w:lastRow="0" w:firstColumn="0" w:lastColumn="0" w:noHBand="1" w:noVBand="1"/>
      </w:tblPr>
      <w:tblGrid>
        <w:gridCol w:w="2885"/>
        <w:gridCol w:w="3635"/>
      </w:tblGrid>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b/>
                <w:bCs/>
                <w:color w:val="000000" w:themeColor="text1"/>
                <w:kern w:val="24"/>
                <w:sz w:val="18"/>
                <w:szCs w:val="28"/>
                <w:lang w:val="x-none" w:eastAsia="zh-CN"/>
              </w:rPr>
              <w:t>Parameter</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b/>
                <w:bCs/>
                <w:color w:val="000000" w:themeColor="text1"/>
                <w:kern w:val="24"/>
                <w:sz w:val="18"/>
                <w:szCs w:val="28"/>
                <w:lang w:val="x-none" w:eastAsia="zh-CN"/>
              </w:rPr>
              <w:t xml:space="preserve">Value </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Modulation order</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QSPK</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Intra-slot frequency hopping</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N/A</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Number of symbols</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1</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The number of UCI information bits</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 xml:space="preserve">22 </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First symbol</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13</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DM-RS sequence generation</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宋体" w:cs="Times New Roman"/>
                <w:i/>
                <w:iCs/>
                <w:color w:val="000000" w:themeColor="text1"/>
                <w:kern w:val="24"/>
                <w:sz w:val="18"/>
                <w:szCs w:val="28"/>
                <w:lang w:val="x-none" w:eastAsia="zh-CN"/>
              </w:rPr>
              <w:t>N</w:t>
            </w:r>
            <w:r w:rsidRPr="00C8740C">
              <w:rPr>
                <w:rFonts w:eastAsia="宋体" w:cs="Times New Roman"/>
                <w:i/>
                <w:iCs/>
                <w:color w:val="000000" w:themeColor="text1"/>
                <w:kern w:val="24"/>
                <w:position w:val="-7"/>
                <w:sz w:val="18"/>
                <w:szCs w:val="28"/>
                <w:vertAlign w:val="subscript"/>
                <w:lang w:val="x-none" w:eastAsia="zh-CN"/>
              </w:rPr>
              <w:t>ID</w:t>
            </w:r>
            <w:r w:rsidRPr="00C8740C">
              <w:rPr>
                <w:rFonts w:eastAsia="宋体" w:cs="Times New Roman"/>
                <w:i/>
                <w:iCs/>
                <w:color w:val="000000" w:themeColor="text1"/>
                <w:kern w:val="24"/>
                <w:position w:val="8"/>
                <w:sz w:val="18"/>
                <w:szCs w:val="28"/>
                <w:vertAlign w:val="superscript"/>
                <w:lang w:val="x-none" w:eastAsia="zh-CN"/>
              </w:rPr>
              <w:t>0</w:t>
            </w:r>
            <w:r w:rsidRPr="00C8740C">
              <w:rPr>
                <w:rFonts w:eastAsia="宋体" w:cs="Times New Roman"/>
                <w:i/>
                <w:iCs/>
                <w:color w:val="000000" w:themeColor="text1"/>
                <w:kern w:val="24"/>
                <w:sz w:val="18"/>
                <w:szCs w:val="28"/>
                <w:lang w:val="x-none" w:eastAsia="zh-CN"/>
              </w:rPr>
              <w:t>=0</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Antenna configuration</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1</w:t>
            </w:r>
            <w:r w:rsidRPr="00C8740C">
              <w:rPr>
                <w:rFonts w:eastAsia="等线" w:cs="Times New Roman"/>
                <w:color w:val="000000" w:themeColor="text1"/>
                <w:kern w:val="24"/>
                <w:sz w:val="18"/>
                <w:szCs w:val="28"/>
                <w:lang w:val="en-US" w:eastAsia="zh-CN"/>
              </w:rPr>
              <w:t>T2R</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Channel bandwidth</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20MHz</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SCS</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15kHz</w:t>
            </w:r>
            <w:r w:rsidRPr="00C8740C">
              <w:rPr>
                <w:rFonts w:eastAsia="等线" w:cs="Times New Roman"/>
                <w:color w:val="000000" w:themeColor="text1"/>
                <w:kern w:val="24"/>
                <w:sz w:val="18"/>
                <w:szCs w:val="28"/>
                <w:lang w:val="en-US" w:eastAsia="zh-CN"/>
              </w:rPr>
              <w:t xml:space="preserve"> and</w:t>
            </w:r>
            <w:r w:rsidRPr="00C8740C">
              <w:rPr>
                <w:rFonts w:eastAsia="等线" w:cs="Times New Roman"/>
                <w:color w:val="000000" w:themeColor="text1"/>
                <w:kern w:val="24"/>
                <w:sz w:val="18"/>
                <w:szCs w:val="28"/>
                <w:lang w:val="x-none" w:eastAsia="zh-CN"/>
              </w:rPr>
              <w:t xml:space="preserve"> 30kHz</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Number of interlaces</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1</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Interlace index</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0</w:t>
            </w:r>
            <w:r w:rsidRPr="00C8740C">
              <w:rPr>
                <w:rFonts w:eastAsia="宋体" w:cs="Times New Roman"/>
                <w:color w:val="000000" w:themeColor="text1"/>
                <w:kern w:val="24"/>
                <w:position w:val="8"/>
                <w:sz w:val="18"/>
                <w:szCs w:val="28"/>
                <w:vertAlign w:val="superscript"/>
                <w:lang w:val="x-none" w:eastAsia="zh-CN"/>
              </w:rPr>
              <w:t xml:space="preserve"> Note 1</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Propagation conditions</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TDLA30-10</w:t>
            </w:r>
            <w:r w:rsidRPr="00C8740C">
              <w:rPr>
                <w:rFonts w:eastAsia="等线" w:cs="Times New Roman"/>
                <w:color w:val="000000" w:themeColor="text1"/>
                <w:kern w:val="24"/>
                <w:sz w:val="18"/>
                <w:szCs w:val="28"/>
                <w:lang w:val="en-US" w:eastAsia="zh-CN"/>
              </w:rPr>
              <w:t xml:space="preserve"> Low</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OCC-Length-r16</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Not configured</w:t>
            </w:r>
          </w:p>
        </w:tc>
      </w:tr>
      <w:tr w:rsidR="00C8740C" w:rsidRPr="00C8740C" w:rsidTr="00271AF8">
        <w:trPr>
          <w:trHeight w:val="20"/>
        </w:trPr>
        <w:tc>
          <w:tcPr>
            <w:tcW w:w="2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w:r w:rsidRPr="00C8740C">
              <w:rPr>
                <w:rFonts w:eastAsia="等线" w:cs="Times New Roman"/>
                <w:color w:val="000000" w:themeColor="text1"/>
                <w:kern w:val="24"/>
                <w:sz w:val="18"/>
                <w:szCs w:val="28"/>
                <w:lang w:val="x-none" w:eastAsia="zh-CN"/>
              </w:rPr>
              <w:t>Test metric</w:t>
            </w:r>
          </w:p>
        </w:tc>
        <w:tc>
          <w:tcPr>
            <w:tcW w:w="3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jc w:val="center"/>
              <w:rPr>
                <w:rFonts w:ascii="Arial" w:eastAsia="宋体" w:hAnsi="Arial" w:cs="Arial"/>
                <w:sz w:val="18"/>
                <w:szCs w:val="36"/>
                <w:lang w:val="en-US" w:eastAsia="zh-CN"/>
              </w:rPr>
            </w:pPr>
            <m:oMathPara>
              <m:oMathParaPr>
                <m:jc m:val="centerGroup"/>
              </m:oMathParaPr>
              <m:oMath>
                <m:r>
                  <m:rPr>
                    <m:sty m:val="p"/>
                  </m:rPr>
                  <w:rPr>
                    <w:rFonts w:ascii="Cambria Math" w:eastAsia="等线" w:hAnsi="Cambria Math" w:cs="Times New Roman"/>
                    <w:color w:val="000000" w:themeColor="text1"/>
                    <w:kern w:val="24"/>
                    <w:sz w:val="18"/>
                    <w:szCs w:val="28"/>
                    <w:lang w:val="x-none" w:eastAsia="zh-CN"/>
                  </w:rPr>
                  <m:t>SNR @ Prob</m:t>
                </m:r>
                <m:d>
                  <m:dPr>
                    <m:ctrlPr>
                      <w:rPr>
                        <w:rFonts w:ascii="Cambria Math" w:eastAsia="等线" w:hAnsi="Cambria Math"/>
                        <w:i/>
                        <w:iCs/>
                        <w:color w:val="000000" w:themeColor="text1"/>
                        <w:kern w:val="24"/>
                        <w:sz w:val="18"/>
                        <w:szCs w:val="28"/>
                        <w:lang w:val="en-US" w:eastAsia="zh-CN"/>
                      </w:rPr>
                    </m:ctrlPr>
                  </m:dPr>
                  <m:e>
                    <m:r>
                      <m:rPr>
                        <m:sty m:val="p"/>
                      </m:rPr>
                      <w:rPr>
                        <w:rFonts w:ascii="Cambria Math" w:eastAsia="等线" w:hAnsi="Cambria Math" w:cs="Times New Roman"/>
                        <w:color w:val="000000" w:themeColor="text1"/>
                        <w:kern w:val="24"/>
                        <w:sz w:val="18"/>
                        <w:szCs w:val="28"/>
                        <w:lang w:val="x-none" w:eastAsia="zh-CN"/>
                      </w:rPr>
                      <m:t>UCI block BLER</m:t>
                    </m:r>
                  </m:e>
                </m:d>
                <m:r>
                  <m:rPr>
                    <m:sty m:val="p"/>
                  </m:rPr>
                  <w:rPr>
                    <w:rFonts w:ascii="Cambria Math" w:eastAsia="等线" w:hAnsi="Cambria Math" w:cs="Times New Roman"/>
                    <w:color w:val="000000" w:themeColor="text1"/>
                    <w:kern w:val="24"/>
                    <w:sz w:val="18"/>
                    <w:szCs w:val="28"/>
                    <w:lang w:val="x-none" w:eastAsia="zh-CN"/>
                  </w:rPr>
                  <m:t>=</m:t>
                </m:r>
                <m:sSup>
                  <m:sSupPr>
                    <m:ctrlPr>
                      <w:rPr>
                        <w:rFonts w:ascii="Cambria Math" w:eastAsia="等线" w:hAnsi="Cambria Math"/>
                        <w:i/>
                        <w:iCs/>
                        <w:color w:val="000000" w:themeColor="text1"/>
                        <w:kern w:val="24"/>
                        <w:sz w:val="18"/>
                        <w:szCs w:val="28"/>
                        <w:lang w:val="en-US" w:eastAsia="zh-CN"/>
                      </w:rPr>
                    </m:ctrlPr>
                  </m:sSupPr>
                  <m:e>
                    <m:r>
                      <m:rPr>
                        <m:sty m:val="p"/>
                      </m:rPr>
                      <w:rPr>
                        <w:rFonts w:ascii="Cambria Math" w:eastAsia="等线" w:hAnsi="Cambria Math" w:cs="Times New Roman"/>
                        <w:color w:val="000000" w:themeColor="text1"/>
                        <w:kern w:val="24"/>
                        <w:sz w:val="18"/>
                        <w:szCs w:val="28"/>
                        <w:lang w:val="x-none" w:eastAsia="zh-CN"/>
                      </w:rPr>
                      <m:t>10</m:t>
                    </m:r>
                  </m:e>
                  <m:sup>
                    <m:r>
                      <w:rPr>
                        <w:rFonts w:ascii="Cambria Math" w:eastAsia="等线" w:hAnsi="Cambria Math" w:cs="Times New Roman"/>
                        <w:color w:val="000000" w:themeColor="text1"/>
                        <w:kern w:val="24"/>
                        <w:sz w:val="18"/>
                        <w:szCs w:val="28"/>
                        <w:lang w:val="x-none" w:eastAsia="zh-CN"/>
                      </w:rPr>
                      <m:t>-</m:t>
                    </m:r>
                    <m:r>
                      <m:rPr>
                        <m:sty m:val="p"/>
                      </m:rPr>
                      <w:rPr>
                        <w:rFonts w:ascii="Cambria Math" w:eastAsia="等线" w:hAnsi="Cambria Math" w:cs="Times New Roman"/>
                        <w:color w:val="000000" w:themeColor="text1"/>
                        <w:kern w:val="24"/>
                        <w:sz w:val="18"/>
                        <w:szCs w:val="28"/>
                        <w:lang w:val="x-none" w:eastAsia="zh-CN"/>
                      </w:rPr>
                      <m:t>2</m:t>
                    </m:r>
                  </m:sup>
                </m:sSup>
              </m:oMath>
            </m:oMathPara>
          </w:p>
        </w:tc>
      </w:tr>
      <w:tr w:rsidR="00C8740C" w:rsidRPr="00C8740C" w:rsidTr="00271AF8">
        <w:trPr>
          <w:trHeight w:val="20"/>
        </w:trPr>
        <w:tc>
          <w:tcPr>
            <w:tcW w:w="65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C8740C">
            <w:pPr>
              <w:spacing w:after="0"/>
              <w:rPr>
                <w:rFonts w:ascii="Arial" w:eastAsia="宋体" w:hAnsi="Arial" w:cs="Arial"/>
                <w:sz w:val="18"/>
                <w:szCs w:val="36"/>
                <w:lang w:val="en-US" w:eastAsia="zh-CN"/>
              </w:rPr>
            </w:pPr>
            <w:r w:rsidRPr="00C8740C">
              <w:rPr>
                <w:rFonts w:eastAsia="宋体" w:cs="Times New Roman"/>
                <w:color w:val="000000" w:themeColor="text1"/>
                <w:kern w:val="24"/>
                <w:sz w:val="18"/>
                <w:szCs w:val="28"/>
                <w:lang w:val="x-none" w:eastAsia="zh-CN"/>
              </w:rPr>
              <w:t xml:space="preserve">Note 1: </w:t>
            </w:r>
            <w:r w:rsidRPr="00C8740C">
              <w:rPr>
                <w:rFonts w:eastAsia="等线" w:cs="Times New Roman"/>
                <w:color w:val="000000" w:themeColor="text1"/>
                <w:kern w:val="24"/>
                <w:sz w:val="18"/>
                <w:szCs w:val="28"/>
                <w:lang w:val="x-none" w:eastAsia="zh-CN"/>
              </w:rPr>
              <w:t>RBs 0, 10, 20,…,100 are allocated for 15kHz and RBs 0,5,10,…,50 are allocated for 30kHz.</w:t>
            </w:r>
          </w:p>
        </w:tc>
      </w:tr>
    </w:tbl>
    <w:p w:rsidR="00C8740C" w:rsidRPr="00C8740C" w:rsidRDefault="00C8740C" w:rsidP="00C8740C">
      <w:pPr>
        <w:rPr>
          <w:rFonts w:eastAsiaTheme="minorEastAsia"/>
          <w:b/>
          <w:lang w:val="en-US" w:eastAsia="zh-CN"/>
        </w:rPr>
      </w:pPr>
    </w:p>
    <w:p w:rsidR="00BC19C5" w:rsidRPr="00BC19C5" w:rsidRDefault="00BC19C5" w:rsidP="00BC19C5">
      <w:pPr>
        <w:spacing w:beforeLines="50" w:before="120"/>
        <w:jc w:val="center"/>
        <w:rPr>
          <w:rFonts w:eastAsiaTheme="minorEastAsia"/>
          <w:b/>
          <w:lang w:eastAsia="zh-CN"/>
        </w:rPr>
      </w:pPr>
      <w:r w:rsidRPr="00BC19C5">
        <w:rPr>
          <w:rFonts w:eastAsiaTheme="minorEastAsia" w:hint="eastAsia"/>
          <w:b/>
          <w:lang w:eastAsia="zh-CN"/>
        </w:rPr>
        <w:lastRenderedPageBreak/>
        <w:t>Table</w:t>
      </w:r>
      <w:r w:rsidRPr="00BC19C5">
        <w:rPr>
          <w:rFonts w:eastAsiaTheme="minorEastAsia"/>
          <w:b/>
          <w:lang w:eastAsia="zh-CN"/>
        </w:rPr>
        <w:t xml:space="preserve"> </w:t>
      </w:r>
      <w:r w:rsidR="00E257D6">
        <w:rPr>
          <w:rFonts w:eastAsiaTheme="minorEastAsia"/>
          <w:b/>
          <w:lang w:eastAsia="zh-CN"/>
        </w:rPr>
        <w:t>5</w:t>
      </w:r>
      <w:r w:rsidRPr="00BC19C5">
        <w:rPr>
          <w:rFonts w:eastAsiaTheme="minorEastAsia"/>
          <w:b/>
          <w:lang w:eastAsia="zh-CN"/>
        </w:rPr>
        <w:t>-</w:t>
      </w:r>
      <w:r>
        <w:rPr>
          <w:rFonts w:eastAsiaTheme="minorEastAsia"/>
          <w:b/>
          <w:lang w:eastAsia="zh-CN"/>
        </w:rPr>
        <w:t>4: Simulation assumptions for PF3</w:t>
      </w:r>
    </w:p>
    <w:tbl>
      <w:tblPr>
        <w:tblW w:w="6520" w:type="dxa"/>
        <w:tblInd w:w="1975" w:type="dxa"/>
        <w:tblCellMar>
          <w:left w:w="0" w:type="dxa"/>
          <w:right w:w="0" w:type="dxa"/>
        </w:tblCellMar>
        <w:tblLook w:val="04A0" w:firstRow="1" w:lastRow="0" w:firstColumn="1" w:lastColumn="0" w:noHBand="0" w:noVBand="1"/>
      </w:tblPr>
      <w:tblGrid>
        <w:gridCol w:w="2745"/>
        <w:gridCol w:w="3775"/>
      </w:tblGrid>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 ??" w:cs="Times New Roman"/>
                <w:b/>
                <w:bCs/>
                <w:color w:val="000000" w:themeColor="text1"/>
                <w:kern w:val="24"/>
                <w:sz w:val="18"/>
                <w:szCs w:val="18"/>
                <w:lang w:val="x-none" w:eastAsia="zh-CN"/>
              </w:rPr>
              <w:t>Parameter</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 ??" w:cs="Times New Roman"/>
                <w:b/>
                <w:bCs/>
                <w:color w:val="000000" w:themeColor="text1"/>
                <w:kern w:val="24"/>
                <w:sz w:val="18"/>
                <w:szCs w:val="18"/>
                <w:lang w:val="x-none" w:eastAsia="zh-CN"/>
              </w:rPr>
              <w:t>Test 1</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Modulation order</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QPSK</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Intra-slot frequency hopping</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 ??" w:cs="Times New Roman"/>
                <w:color w:val="000000" w:themeColor="text1"/>
                <w:kern w:val="24"/>
                <w:sz w:val="18"/>
                <w:szCs w:val="18"/>
                <w:lang w:val="x-none" w:eastAsia="zh-CN"/>
              </w:rPr>
              <w:t>N/A</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Group and sequence hopping</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 ??" w:cs="Times New Roman"/>
                <w:color w:val="000000" w:themeColor="text1"/>
                <w:kern w:val="24"/>
                <w:sz w:val="18"/>
                <w:szCs w:val="18"/>
                <w:lang w:val="x-none" w:eastAsia="zh-CN"/>
              </w:rPr>
              <w:t>neither</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Hopping ID</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 ??" w:cs="Times New Roman"/>
                <w:color w:val="000000" w:themeColor="text1"/>
                <w:kern w:val="24"/>
                <w:sz w:val="18"/>
                <w:szCs w:val="18"/>
                <w:lang w:val="x-none" w:eastAsia="zh-CN"/>
              </w:rPr>
              <w:t>0</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Additional DM-RS configuration</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No additional DM-RS</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x-none" w:eastAsia="zh-CN"/>
              </w:rPr>
              <w:t>Number of symbols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ascii="Arial" w:eastAsia="宋体" w:hAnsi="Arial" w:cs="Times New Roman"/>
                <w:color w:val="000000" w:themeColor="text1"/>
                <w:kern w:val="24"/>
                <w:sz w:val="18"/>
                <w:szCs w:val="18"/>
                <w:lang w:val="en-US" w:eastAsia="zh-CN"/>
              </w:rPr>
              <w:t xml:space="preserve">4  </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en-US" w:eastAsia="zh-CN"/>
              </w:rPr>
              <w:t>The number of UCI information bits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en-US" w:eastAsia="zh-CN"/>
              </w:rPr>
              <w:t xml:space="preserve">4 bits </w:t>
            </w:r>
            <w:r w:rsidRPr="00C8740C">
              <w:rPr>
                <w:rFonts w:eastAsia="等线" w:cs="Times New Roman"/>
                <w:strike/>
                <w:color w:val="000000" w:themeColor="text1"/>
                <w:kern w:val="24"/>
                <w:sz w:val="18"/>
                <w:szCs w:val="18"/>
                <w:lang w:val="en-US" w:eastAsia="zh-CN"/>
              </w:rPr>
              <w:t xml:space="preserve"> </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Channel bandwidth</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20MHz</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SCS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15kHz</w:t>
            </w:r>
            <w:r w:rsidRPr="00C8740C">
              <w:rPr>
                <w:rFonts w:eastAsia="等线" w:cs="Times New Roman"/>
                <w:color w:val="000000" w:themeColor="text1"/>
                <w:kern w:val="24"/>
                <w:sz w:val="18"/>
                <w:szCs w:val="18"/>
                <w:lang w:val="en-US" w:eastAsia="zh-CN"/>
              </w:rPr>
              <w:t xml:space="preserve"> and </w:t>
            </w:r>
            <w:r w:rsidRPr="00C8740C">
              <w:rPr>
                <w:rFonts w:eastAsia="等线" w:cs="Times New Roman"/>
                <w:color w:val="000000" w:themeColor="text1"/>
                <w:kern w:val="24"/>
                <w:sz w:val="18"/>
                <w:szCs w:val="18"/>
                <w:lang w:val="x-none" w:eastAsia="zh-CN"/>
              </w:rPr>
              <w:t>30kHz</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Antenna configuration</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1</w:t>
            </w:r>
            <w:r w:rsidRPr="00C8740C">
              <w:rPr>
                <w:rFonts w:eastAsia="等线" w:cs="Times New Roman"/>
                <w:color w:val="000000" w:themeColor="text1"/>
                <w:kern w:val="24"/>
                <w:sz w:val="18"/>
                <w:szCs w:val="18"/>
                <w:lang w:val="en-US" w:eastAsia="zh-CN"/>
              </w:rPr>
              <w:t>T</w:t>
            </w:r>
            <w:r w:rsidRPr="00C8740C">
              <w:rPr>
                <w:rFonts w:eastAsia="等线" w:cs="Times New Roman"/>
                <w:color w:val="000000" w:themeColor="text1"/>
                <w:kern w:val="24"/>
                <w:sz w:val="18"/>
                <w:szCs w:val="18"/>
                <w:lang w:val="x-none" w:eastAsia="zh-CN"/>
              </w:rPr>
              <w:t>2</w:t>
            </w:r>
            <w:r w:rsidRPr="00C8740C">
              <w:rPr>
                <w:rFonts w:eastAsia="等线" w:cs="Times New Roman"/>
                <w:color w:val="000000" w:themeColor="text1"/>
                <w:kern w:val="24"/>
                <w:sz w:val="18"/>
                <w:szCs w:val="18"/>
                <w:lang w:val="en-US" w:eastAsia="zh-CN"/>
              </w:rPr>
              <w:t>R</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Number of interlaces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1</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Interlace index</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0</w:t>
            </w:r>
            <w:r w:rsidRPr="00C8740C">
              <w:rPr>
                <w:rFonts w:eastAsia="等线" w:cs="Times New Roman"/>
                <w:color w:val="000000" w:themeColor="text1"/>
                <w:kern w:val="24"/>
                <w:position w:val="8"/>
                <w:sz w:val="18"/>
                <w:szCs w:val="18"/>
                <w:vertAlign w:val="superscript"/>
                <w:lang w:val="x-none" w:eastAsia="zh-CN"/>
              </w:rPr>
              <w:t>Note 1</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Propagation conditions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TDLA30-10</w:t>
            </w:r>
            <w:r w:rsidRPr="00C8740C">
              <w:rPr>
                <w:rFonts w:eastAsia="等线" w:cs="Times New Roman"/>
                <w:color w:val="000000" w:themeColor="text1"/>
                <w:kern w:val="24"/>
                <w:sz w:val="18"/>
                <w:szCs w:val="18"/>
                <w:lang w:val="en-US" w:eastAsia="zh-CN"/>
              </w:rPr>
              <w:t xml:space="preserve"> Low</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en-US" w:eastAsia="zh-CN"/>
              </w:rPr>
              <w:t>Index of OCC</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en-US" w:eastAsia="zh-CN"/>
              </w:rPr>
              <w:t>Not configure</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宋体" w:cs="Times New Roman"/>
                <w:color w:val="000000" w:themeColor="text1"/>
                <w:kern w:val="24"/>
                <w:sz w:val="18"/>
                <w:szCs w:val="18"/>
                <w:lang w:val="en-US" w:eastAsia="zh-CN"/>
              </w:rPr>
              <w:t>Length of OCC</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en-US" w:eastAsia="zh-CN"/>
              </w:rPr>
              <w:t>Not configure</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Cyclic shift index for DMRS</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0</w:t>
            </w:r>
          </w:p>
        </w:tc>
      </w:tr>
      <w:tr w:rsidR="00C8740C" w:rsidRPr="00C8740C" w:rsidTr="00271AF8">
        <w:trPr>
          <w:trHeight w:val="2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 xml:space="preserve">Test metric </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jc w:val="center"/>
              <w:rPr>
                <w:rFonts w:ascii="Arial" w:eastAsia="宋体" w:hAnsi="Arial" w:cs="Arial"/>
                <w:sz w:val="18"/>
                <w:szCs w:val="18"/>
                <w:lang w:val="en-US" w:eastAsia="zh-CN"/>
              </w:rPr>
            </w:pPr>
            <m:oMathPara>
              <m:oMathParaPr>
                <m:jc m:val="centerGroup"/>
              </m:oMathParaPr>
              <m:oMath>
                <m:r>
                  <m:rPr>
                    <m:sty m:val="p"/>
                  </m:rPr>
                  <w:rPr>
                    <w:rFonts w:ascii="Cambria Math" w:eastAsia="等线" w:hAnsi="Cambria Math" w:cs="Times New Roman"/>
                    <w:color w:val="000000" w:themeColor="text1"/>
                    <w:kern w:val="24"/>
                    <w:sz w:val="18"/>
                    <w:szCs w:val="18"/>
                    <w:lang w:val="x-none" w:eastAsia="zh-CN"/>
                  </w:rPr>
                  <m:t>SNR @ </m:t>
                </m:r>
                <m:d>
                  <m:dPr>
                    <m:ctrlPr>
                      <w:rPr>
                        <w:rFonts w:ascii="Cambria Math" w:eastAsia="等线" w:hAnsi="Cambria Math"/>
                        <w:i/>
                        <w:iCs/>
                        <w:color w:val="000000" w:themeColor="text1"/>
                        <w:kern w:val="24"/>
                        <w:sz w:val="18"/>
                        <w:szCs w:val="18"/>
                        <w:lang w:val="en-US" w:eastAsia="zh-CN"/>
                      </w:rPr>
                    </m:ctrlPr>
                  </m:dPr>
                  <m:e>
                    <m:r>
                      <m:rPr>
                        <m:sty m:val="p"/>
                      </m:rPr>
                      <w:rPr>
                        <w:rFonts w:ascii="Cambria Math" w:eastAsia="等线" w:hAnsi="Cambria Math" w:cs="Times New Roman"/>
                        <w:color w:val="000000" w:themeColor="text1"/>
                        <w:kern w:val="24"/>
                        <w:sz w:val="18"/>
                        <w:szCs w:val="18"/>
                        <w:lang w:val="x-none" w:eastAsia="zh-CN"/>
                      </w:rPr>
                      <m:t>UCI block BLER</m:t>
                    </m:r>
                  </m:e>
                </m:d>
                <m:r>
                  <m:rPr>
                    <m:sty m:val="p"/>
                  </m:rPr>
                  <w:rPr>
                    <w:rFonts w:ascii="Cambria Math" w:eastAsia="等线" w:hAnsi="Cambria Math" w:cs="Times New Roman"/>
                    <w:color w:val="000000" w:themeColor="text1"/>
                    <w:kern w:val="24"/>
                    <w:sz w:val="18"/>
                    <w:szCs w:val="18"/>
                    <w:lang w:val="x-none" w:eastAsia="zh-CN"/>
                  </w:rPr>
                  <m:t>=</m:t>
                </m:r>
                <m:sSup>
                  <m:sSupPr>
                    <m:ctrlPr>
                      <w:rPr>
                        <w:rFonts w:ascii="Cambria Math" w:eastAsia="等线" w:hAnsi="Cambria Math"/>
                        <w:i/>
                        <w:iCs/>
                        <w:color w:val="000000" w:themeColor="text1"/>
                        <w:kern w:val="24"/>
                        <w:sz w:val="18"/>
                        <w:szCs w:val="18"/>
                        <w:lang w:val="en-US" w:eastAsia="zh-CN"/>
                      </w:rPr>
                    </m:ctrlPr>
                  </m:sSupPr>
                  <m:e>
                    <m:r>
                      <m:rPr>
                        <m:sty m:val="p"/>
                      </m:rPr>
                      <w:rPr>
                        <w:rFonts w:ascii="Cambria Math" w:eastAsia="等线" w:hAnsi="Cambria Math" w:cs="Times New Roman"/>
                        <w:color w:val="000000" w:themeColor="text1"/>
                        <w:kern w:val="24"/>
                        <w:sz w:val="18"/>
                        <w:szCs w:val="18"/>
                        <w:lang w:val="x-none" w:eastAsia="zh-CN"/>
                      </w:rPr>
                      <m:t>10</m:t>
                    </m:r>
                  </m:e>
                  <m:sup>
                    <m:r>
                      <w:rPr>
                        <w:rFonts w:ascii="Cambria Math" w:eastAsia="等线" w:hAnsi="Cambria Math" w:cs="Times New Roman"/>
                        <w:color w:val="000000" w:themeColor="text1"/>
                        <w:kern w:val="24"/>
                        <w:sz w:val="18"/>
                        <w:szCs w:val="18"/>
                        <w:lang w:val="x-none" w:eastAsia="zh-CN"/>
                      </w:rPr>
                      <m:t>-</m:t>
                    </m:r>
                    <m:r>
                      <m:rPr>
                        <m:sty m:val="p"/>
                      </m:rPr>
                      <w:rPr>
                        <w:rFonts w:ascii="Cambria Math" w:eastAsia="等线" w:hAnsi="Cambria Math" w:cs="Times New Roman"/>
                        <w:color w:val="000000" w:themeColor="text1"/>
                        <w:kern w:val="24"/>
                        <w:sz w:val="18"/>
                        <w:szCs w:val="18"/>
                        <w:lang w:val="x-none" w:eastAsia="zh-CN"/>
                      </w:rPr>
                      <m:t>2</m:t>
                    </m:r>
                  </m:sup>
                </m:sSup>
              </m:oMath>
            </m:oMathPara>
          </w:p>
        </w:tc>
      </w:tr>
      <w:tr w:rsidR="00C8740C" w:rsidRPr="00C8740C" w:rsidTr="00271AF8">
        <w:trPr>
          <w:trHeight w:val="20"/>
        </w:trPr>
        <w:tc>
          <w:tcPr>
            <w:tcW w:w="65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8740C" w:rsidRPr="00C8740C" w:rsidRDefault="00C8740C" w:rsidP="00271AF8">
            <w:pPr>
              <w:spacing w:after="0"/>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Note 1: RBs 0, 10, 20,…,90 are allocated for 15kHz and RBs 0,5,10,…,45 are allocated for 30kHz.</w:t>
            </w:r>
          </w:p>
          <w:p w:rsidR="00C8740C" w:rsidRPr="00C8740C" w:rsidRDefault="00C8740C" w:rsidP="00271AF8">
            <w:pPr>
              <w:spacing w:after="0"/>
              <w:rPr>
                <w:rFonts w:ascii="Arial" w:eastAsia="宋体" w:hAnsi="Arial" w:cs="Arial"/>
                <w:sz w:val="18"/>
                <w:szCs w:val="18"/>
                <w:lang w:val="en-US" w:eastAsia="zh-CN"/>
              </w:rPr>
            </w:pPr>
            <w:r w:rsidRPr="00C8740C">
              <w:rPr>
                <w:rFonts w:eastAsia="等线" w:cs="Times New Roman"/>
                <w:color w:val="000000" w:themeColor="text1"/>
                <w:kern w:val="24"/>
                <w:sz w:val="18"/>
                <w:szCs w:val="18"/>
                <w:lang w:val="x-none" w:eastAsia="zh-CN"/>
              </w:rPr>
              <w:t>Note 2: The UCI information does not contain CSI part 2.</w:t>
            </w:r>
          </w:p>
        </w:tc>
      </w:tr>
    </w:tbl>
    <w:p w:rsidR="00BC19C5" w:rsidRPr="00C8740C" w:rsidRDefault="00BC19C5" w:rsidP="008410EA">
      <w:pPr>
        <w:rPr>
          <w:rFonts w:eastAsiaTheme="minorEastAsia"/>
          <w:b/>
          <w:lang w:val="en-US" w:eastAsia="zh-CN"/>
        </w:rPr>
      </w:pPr>
    </w:p>
    <w:sectPr w:rsidR="00BC19C5" w:rsidRPr="00C8740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352" w:rsidRDefault="00077352">
      <w:r>
        <w:separator/>
      </w:r>
    </w:p>
  </w:endnote>
  <w:endnote w:type="continuationSeparator" w:id="0">
    <w:p w:rsidR="00077352" w:rsidRDefault="0007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352" w:rsidRDefault="00077352">
      <w:r>
        <w:separator/>
      </w:r>
    </w:p>
  </w:footnote>
  <w:footnote w:type="continuationSeparator" w:id="0">
    <w:p w:rsidR="00077352" w:rsidRDefault="00077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1D15"/>
    <w:multiLevelType w:val="hybridMultilevel"/>
    <w:tmpl w:val="CD70C5CA"/>
    <w:lvl w:ilvl="0" w:tplc="612C35E2">
      <w:start w:val="1"/>
      <w:numFmt w:val="bullet"/>
      <w:lvlText w:val="•"/>
      <w:lvlJc w:val="left"/>
      <w:pPr>
        <w:tabs>
          <w:tab w:val="num" w:pos="720"/>
        </w:tabs>
        <w:ind w:left="720" w:hanging="360"/>
      </w:pPr>
      <w:rPr>
        <w:rFonts w:ascii="Arial" w:hAnsi="Arial" w:hint="default"/>
      </w:rPr>
    </w:lvl>
    <w:lvl w:ilvl="1" w:tplc="7A7AF876">
      <w:numFmt w:val="bullet"/>
      <w:lvlText w:val="•"/>
      <w:lvlJc w:val="left"/>
      <w:pPr>
        <w:tabs>
          <w:tab w:val="num" w:pos="1440"/>
        </w:tabs>
        <w:ind w:left="1440" w:hanging="360"/>
      </w:pPr>
      <w:rPr>
        <w:rFonts w:ascii="Arial" w:hAnsi="Arial" w:hint="default"/>
      </w:rPr>
    </w:lvl>
    <w:lvl w:ilvl="2" w:tplc="6590CABA" w:tentative="1">
      <w:start w:val="1"/>
      <w:numFmt w:val="bullet"/>
      <w:lvlText w:val="•"/>
      <w:lvlJc w:val="left"/>
      <w:pPr>
        <w:tabs>
          <w:tab w:val="num" w:pos="2160"/>
        </w:tabs>
        <w:ind w:left="2160" w:hanging="360"/>
      </w:pPr>
      <w:rPr>
        <w:rFonts w:ascii="Arial" w:hAnsi="Arial" w:hint="default"/>
      </w:rPr>
    </w:lvl>
    <w:lvl w:ilvl="3" w:tplc="DD9E7A5E" w:tentative="1">
      <w:start w:val="1"/>
      <w:numFmt w:val="bullet"/>
      <w:lvlText w:val="•"/>
      <w:lvlJc w:val="left"/>
      <w:pPr>
        <w:tabs>
          <w:tab w:val="num" w:pos="2880"/>
        </w:tabs>
        <w:ind w:left="2880" w:hanging="360"/>
      </w:pPr>
      <w:rPr>
        <w:rFonts w:ascii="Arial" w:hAnsi="Arial" w:hint="default"/>
      </w:rPr>
    </w:lvl>
    <w:lvl w:ilvl="4" w:tplc="E8E8C3E6" w:tentative="1">
      <w:start w:val="1"/>
      <w:numFmt w:val="bullet"/>
      <w:lvlText w:val="•"/>
      <w:lvlJc w:val="left"/>
      <w:pPr>
        <w:tabs>
          <w:tab w:val="num" w:pos="3600"/>
        </w:tabs>
        <w:ind w:left="3600" w:hanging="360"/>
      </w:pPr>
      <w:rPr>
        <w:rFonts w:ascii="Arial" w:hAnsi="Arial" w:hint="default"/>
      </w:rPr>
    </w:lvl>
    <w:lvl w:ilvl="5" w:tplc="EB4C75A4" w:tentative="1">
      <w:start w:val="1"/>
      <w:numFmt w:val="bullet"/>
      <w:lvlText w:val="•"/>
      <w:lvlJc w:val="left"/>
      <w:pPr>
        <w:tabs>
          <w:tab w:val="num" w:pos="4320"/>
        </w:tabs>
        <w:ind w:left="4320" w:hanging="360"/>
      </w:pPr>
      <w:rPr>
        <w:rFonts w:ascii="Arial" w:hAnsi="Arial" w:hint="default"/>
      </w:rPr>
    </w:lvl>
    <w:lvl w:ilvl="6" w:tplc="7E8ADE72" w:tentative="1">
      <w:start w:val="1"/>
      <w:numFmt w:val="bullet"/>
      <w:lvlText w:val="•"/>
      <w:lvlJc w:val="left"/>
      <w:pPr>
        <w:tabs>
          <w:tab w:val="num" w:pos="5040"/>
        </w:tabs>
        <w:ind w:left="5040" w:hanging="360"/>
      </w:pPr>
      <w:rPr>
        <w:rFonts w:ascii="Arial" w:hAnsi="Arial" w:hint="default"/>
      </w:rPr>
    </w:lvl>
    <w:lvl w:ilvl="7" w:tplc="7A2C604A" w:tentative="1">
      <w:start w:val="1"/>
      <w:numFmt w:val="bullet"/>
      <w:lvlText w:val="•"/>
      <w:lvlJc w:val="left"/>
      <w:pPr>
        <w:tabs>
          <w:tab w:val="num" w:pos="5760"/>
        </w:tabs>
        <w:ind w:left="5760" w:hanging="360"/>
      </w:pPr>
      <w:rPr>
        <w:rFonts w:ascii="Arial" w:hAnsi="Arial" w:hint="default"/>
      </w:rPr>
    </w:lvl>
    <w:lvl w:ilvl="8" w:tplc="9162D5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AC96A804"/>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0"/>
      </w:pPr>
      <w:rPr>
        <w:rFonts w:ascii="Calibri" w:hAnsi="Calibri" w:hint="default"/>
        <w:b w:val="0"/>
        <w:i w:val="0"/>
        <w:sz w:val="30"/>
        <w:szCs w:val="30"/>
        <w:lang w:val="en-US"/>
      </w:rPr>
    </w:lvl>
    <w:lvl w:ilvl="2">
      <w:start w:val="1"/>
      <w:numFmt w:val="decimal"/>
      <w:pStyle w:val="3"/>
      <w:suff w:val="nothing"/>
      <w:lvlText w:val="%1.%2.%3  "/>
      <w:lvlJc w:val="left"/>
      <w:pPr>
        <w:ind w:left="2978"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4962CC"/>
    <w:multiLevelType w:val="hybridMultilevel"/>
    <w:tmpl w:val="ECDA050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5" w15:restartNumberingAfterBreak="0">
    <w:nsid w:val="125B6CA2"/>
    <w:multiLevelType w:val="hybridMultilevel"/>
    <w:tmpl w:val="B22CF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8AA6229"/>
    <w:multiLevelType w:val="hybridMultilevel"/>
    <w:tmpl w:val="310ACFFE"/>
    <w:lvl w:ilvl="0" w:tplc="04090003">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8" w15:restartNumberingAfterBreak="0">
    <w:nsid w:val="19F32A73"/>
    <w:multiLevelType w:val="hybridMultilevel"/>
    <w:tmpl w:val="51BE5278"/>
    <w:lvl w:ilvl="0" w:tplc="16BEE532">
      <w:start w:val="1"/>
      <w:numFmt w:val="bullet"/>
      <w:lvlText w:val="•"/>
      <w:lvlJc w:val="left"/>
      <w:pPr>
        <w:tabs>
          <w:tab w:val="num" w:pos="720"/>
        </w:tabs>
        <w:ind w:left="720" w:hanging="360"/>
      </w:pPr>
      <w:rPr>
        <w:rFonts w:ascii="Arial" w:hAnsi="Arial" w:hint="default"/>
      </w:rPr>
    </w:lvl>
    <w:lvl w:ilvl="1" w:tplc="4B5A0C7E">
      <w:numFmt w:val="bullet"/>
      <w:lvlText w:val="•"/>
      <w:lvlJc w:val="left"/>
      <w:pPr>
        <w:tabs>
          <w:tab w:val="num" w:pos="1440"/>
        </w:tabs>
        <w:ind w:left="1440" w:hanging="360"/>
      </w:pPr>
      <w:rPr>
        <w:rFonts w:ascii="Arial" w:hAnsi="Arial" w:hint="default"/>
      </w:rPr>
    </w:lvl>
    <w:lvl w:ilvl="2" w:tplc="9E9C43C6" w:tentative="1">
      <w:start w:val="1"/>
      <w:numFmt w:val="bullet"/>
      <w:lvlText w:val="•"/>
      <w:lvlJc w:val="left"/>
      <w:pPr>
        <w:tabs>
          <w:tab w:val="num" w:pos="2160"/>
        </w:tabs>
        <w:ind w:left="2160" w:hanging="360"/>
      </w:pPr>
      <w:rPr>
        <w:rFonts w:ascii="Arial" w:hAnsi="Arial" w:hint="default"/>
      </w:rPr>
    </w:lvl>
    <w:lvl w:ilvl="3" w:tplc="5B44AF20" w:tentative="1">
      <w:start w:val="1"/>
      <w:numFmt w:val="bullet"/>
      <w:lvlText w:val="•"/>
      <w:lvlJc w:val="left"/>
      <w:pPr>
        <w:tabs>
          <w:tab w:val="num" w:pos="2880"/>
        </w:tabs>
        <w:ind w:left="2880" w:hanging="360"/>
      </w:pPr>
      <w:rPr>
        <w:rFonts w:ascii="Arial" w:hAnsi="Arial" w:hint="default"/>
      </w:rPr>
    </w:lvl>
    <w:lvl w:ilvl="4" w:tplc="FF1EABC2" w:tentative="1">
      <w:start w:val="1"/>
      <w:numFmt w:val="bullet"/>
      <w:lvlText w:val="•"/>
      <w:lvlJc w:val="left"/>
      <w:pPr>
        <w:tabs>
          <w:tab w:val="num" w:pos="3600"/>
        </w:tabs>
        <w:ind w:left="3600" w:hanging="360"/>
      </w:pPr>
      <w:rPr>
        <w:rFonts w:ascii="Arial" w:hAnsi="Arial" w:hint="default"/>
      </w:rPr>
    </w:lvl>
    <w:lvl w:ilvl="5" w:tplc="C76C14EE" w:tentative="1">
      <w:start w:val="1"/>
      <w:numFmt w:val="bullet"/>
      <w:lvlText w:val="•"/>
      <w:lvlJc w:val="left"/>
      <w:pPr>
        <w:tabs>
          <w:tab w:val="num" w:pos="4320"/>
        </w:tabs>
        <w:ind w:left="4320" w:hanging="360"/>
      </w:pPr>
      <w:rPr>
        <w:rFonts w:ascii="Arial" w:hAnsi="Arial" w:hint="default"/>
      </w:rPr>
    </w:lvl>
    <w:lvl w:ilvl="6" w:tplc="51C69FF8" w:tentative="1">
      <w:start w:val="1"/>
      <w:numFmt w:val="bullet"/>
      <w:lvlText w:val="•"/>
      <w:lvlJc w:val="left"/>
      <w:pPr>
        <w:tabs>
          <w:tab w:val="num" w:pos="5040"/>
        </w:tabs>
        <w:ind w:left="5040" w:hanging="360"/>
      </w:pPr>
      <w:rPr>
        <w:rFonts w:ascii="Arial" w:hAnsi="Arial" w:hint="default"/>
      </w:rPr>
    </w:lvl>
    <w:lvl w:ilvl="7" w:tplc="6CA0A7A4" w:tentative="1">
      <w:start w:val="1"/>
      <w:numFmt w:val="bullet"/>
      <w:lvlText w:val="•"/>
      <w:lvlJc w:val="left"/>
      <w:pPr>
        <w:tabs>
          <w:tab w:val="num" w:pos="5760"/>
        </w:tabs>
        <w:ind w:left="5760" w:hanging="360"/>
      </w:pPr>
      <w:rPr>
        <w:rFonts w:ascii="Arial" w:hAnsi="Arial" w:hint="default"/>
      </w:rPr>
    </w:lvl>
    <w:lvl w:ilvl="8" w:tplc="B9706D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C3BB0"/>
    <w:multiLevelType w:val="hybridMultilevel"/>
    <w:tmpl w:val="3232EE5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A6F10B9"/>
    <w:multiLevelType w:val="hybridMultilevel"/>
    <w:tmpl w:val="76263476"/>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0224368"/>
    <w:multiLevelType w:val="hybridMultilevel"/>
    <w:tmpl w:val="78664B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67722C5"/>
    <w:multiLevelType w:val="hybridMultilevel"/>
    <w:tmpl w:val="4B021548"/>
    <w:lvl w:ilvl="0" w:tplc="59B6171C">
      <w:numFmt w:val="bullet"/>
      <w:lvlText w:val="-"/>
      <w:lvlJc w:val="left"/>
      <w:pPr>
        <w:ind w:left="1221" w:hanging="420"/>
      </w:pPr>
      <w:rPr>
        <w:rFonts w:ascii="Calibri Light" w:eastAsia="Calibri" w:hAnsi="Calibri Light" w:cs="Calibri Light" w:hint="default"/>
      </w:rPr>
    </w:lvl>
    <w:lvl w:ilvl="1" w:tplc="04090003" w:tentative="1">
      <w:start w:val="1"/>
      <w:numFmt w:val="bullet"/>
      <w:lvlText w:val=""/>
      <w:lvlJc w:val="left"/>
      <w:pPr>
        <w:ind w:left="1641" w:hanging="420"/>
      </w:pPr>
      <w:rPr>
        <w:rFonts w:ascii="Times New Roman" w:hAnsi="Times New Roman" w:hint="default"/>
      </w:rPr>
    </w:lvl>
    <w:lvl w:ilvl="2" w:tplc="04090005" w:tentative="1">
      <w:start w:val="1"/>
      <w:numFmt w:val="bullet"/>
      <w:lvlText w:val=""/>
      <w:lvlJc w:val="left"/>
      <w:pPr>
        <w:ind w:left="2061" w:hanging="420"/>
      </w:pPr>
      <w:rPr>
        <w:rFonts w:ascii="Times New Roman" w:hAnsi="Times New Roman" w:hint="default"/>
      </w:rPr>
    </w:lvl>
    <w:lvl w:ilvl="3" w:tplc="04090001" w:tentative="1">
      <w:start w:val="1"/>
      <w:numFmt w:val="bullet"/>
      <w:lvlText w:val=""/>
      <w:lvlJc w:val="left"/>
      <w:pPr>
        <w:ind w:left="2481" w:hanging="420"/>
      </w:pPr>
      <w:rPr>
        <w:rFonts w:ascii="Times New Roman" w:hAnsi="Times New Roman" w:hint="default"/>
      </w:rPr>
    </w:lvl>
    <w:lvl w:ilvl="4" w:tplc="04090003" w:tentative="1">
      <w:start w:val="1"/>
      <w:numFmt w:val="bullet"/>
      <w:lvlText w:val=""/>
      <w:lvlJc w:val="left"/>
      <w:pPr>
        <w:ind w:left="2901" w:hanging="420"/>
      </w:pPr>
      <w:rPr>
        <w:rFonts w:ascii="Times New Roman" w:hAnsi="Times New Roman" w:hint="default"/>
      </w:rPr>
    </w:lvl>
    <w:lvl w:ilvl="5" w:tplc="04090005" w:tentative="1">
      <w:start w:val="1"/>
      <w:numFmt w:val="bullet"/>
      <w:lvlText w:val=""/>
      <w:lvlJc w:val="left"/>
      <w:pPr>
        <w:ind w:left="3321" w:hanging="420"/>
      </w:pPr>
      <w:rPr>
        <w:rFonts w:ascii="Times New Roman" w:hAnsi="Times New Roman" w:hint="default"/>
      </w:rPr>
    </w:lvl>
    <w:lvl w:ilvl="6" w:tplc="04090001" w:tentative="1">
      <w:start w:val="1"/>
      <w:numFmt w:val="bullet"/>
      <w:lvlText w:val=""/>
      <w:lvlJc w:val="left"/>
      <w:pPr>
        <w:ind w:left="3741" w:hanging="420"/>
      </w:pPr>
      <w:rPr>
        <w:rFonts w:ascii="Times New Roman" w:hAnsi="Times New Roman" w:hint="default"/>
      </w:rPr>
    </w:lvl>
    <w:lvl w:ilvl="7" w:tplc="04090003" w:tentative="1">
      <w:start w:val="1"/>
      <w:numFmt w:val="bullet"/>
      <w:lvlText w:val=""/>
      <w:lvlJc w:val="left"/>
      <w:pPr>
        <w:ind w:left="4161" w:hanging="420"/>
      </w:pPr>
      <w:rPr>
        <w:rFonts w:ascii="Times New Roman" w:hAnsi="Times New Roman" w:hint="default"/>
      </w:rPr>
    </w:lvl>
    <w:lvl w:ilvl="8" w:tplc="04090005" w:tentative="1">
      <w:start w:val="1"/>
      <w:numFmt w:val="bullet"/>
      <w:lvlText w:val=""/>
      <w:lvlJc w:val="left"/>
      <w:pPr>
        <w:ind w:left="4581" w:hanging="420"/>
      </w:pPr>
      <w:rPr>
        <w:rFonts w:ascii="Times New Roman" w:hAnsi="Times New Roman" w:hint="default"/>
      </w:rPr>
    </w:lvl>
  </w:abstractNum>
  <w:abstractNum w:abstractNumId="13" w15:restartNumberingAfterBreak="0">
    <w:nsid w:val="3BA6059D"/>
    <w:multiLevelType w:val="hybridMultilevel"/>
    <w:tmpl w:val="EECC8EA4"/>
    <w:lvl w:ilvl="0" w:tplc="B096F0D4">
      <w:start w:val="1"/>
      <w:numFmt w:val="bullet"/>
      <w:lvlText w:val="•"/>
      <w:lvlJc w:val="left"/>
      <w:pPr>
        <w:tabs>
          <w:tab w:val="num" w:pos="720"/>
        </w:tabs>
        <w:ind w:left="720" w:hanging="360"/>
      </w:pPr>
      <w:rPr>
        <w:rFonts w:ascii="Arial" w:hAnsi="Arial" w:hint="default"/>
      </w:rPr>
    </w:lvl>
    <w:lvl w:ilvl="1" w:tplc="BCE66BB0">
      <w:numFmt w:val="bullet"/>
      <w:lvlText w:val="•"/>
      <w:lvlJc w:val="left"/>
      <w:pPr>
        <w:tabs>
          <w:tab w:val="num" w:pos="1440"/>
        </w:tabs>
        <w:ind w:left="1440" w:hanging="360"/>
      </w:pPr>
      <w:rPr>
        <w:rFonts w:ascii="Arial" w:hAnsi="Arial" w:hint="default"/>
      </w:rPr>
    </w:lvl>
    <w:lvl w:ilvl="2" w:tplc="D3088C58">
      <w:numFmt w:val="bullet"/>
      <w:lvlText w:val="•"/>
      <w:lvlJc w:val="left"/>
      <w:pPr>
        <w:tabs>
          <w:tab w:val="num" w:pos="2160"/>
        </w:tabs>
        <w:ind w:left="2160" w:hanging="360"/>
      </w:pPr>
      <w:rPr>
        <w:rFonts w:ascii="Arial" w:hAnsi="Arial" w:hint="default"/>
      </w:rPr>
    </w:lvl>
    <w:lvl w:ilvl="3" w:tplc="7AEE61FE" w:tentative="1">
      <w:start w:val="1"/>
      <w:numFmt w:val="bullet"/>
      <w:lvlText w:val="•"/>
      <w:lvlJc w:val="left"/>
      <w:pPr>
        <w:tabs>
          <w:tab w:val="num" w:pos="2880"/>
        </w:tabs>
        <w:ind w:left="2880" w:hanging="360"/>
      </w:pPr>
      <w:rPr>
        <w:rFonts w:ascii="Arial" w:hAnsi="Arial" w:hint="default"/>
      </w:rPr>
    </w:lvl>
    <w:lvl w:ilvl="4" w:tplc="C6A6443A" w:tentative="1">
      <w:start w:val="1"/>
      <w:numFmt w:val="bullet"/>
      <w:lvlText w:val="•"/>
      <w:lvlJc w:val="left"/>
      <w:pPr>
        <w:tabs>
          <w:tab w:val="num" w:pos="3600"/>
        </w:tabs>
        <w:ind w:left="3600" w:hanging="360"/>
      </w:pPr>
      <w:rPr>
        <w:rFonts w:ascii="Arial" w:hAnsi="Arial" w:hint="default"/>
      </w:rPr>
    </w:lvl>
    <w:lvl w:ilvl="5" w:tplc="C206E95E" w:tentative="1">
      <w:start w:val="1"/>
      <w:numFmt w:val="bullet"/>
      <w:lvlText w:val="•"/>
      <w:lvlJc w:val="left"/>
      <w:pPr>
        <w:tabs>
          <w:tab w:val="num" w:pos="4320"/>
        </w:tabs>
        <w:ind w:left="4320" w:hanging="360"/>
      </w:pPr>
      <w:rPr>
        <w:rFonts w:ascii="Arial" w:hAnsi="Arial" w:hint="default"/>
      </w:rPr>
    </w:lvl>
    <w:lvl w:ilvl="6" w:tplc="3D820F0C" w:tentative="1">
      <w:start w:val="1"/>
      <w:numFmt w:val="bullet"/>
      <w:lvlText w:val="•"/>
      <w:lvlJc w:val="left"/>
      <w:pPr>
        <w:tabs>
          <w:tab w:val="num" w:pos="5040"/>
        </w:tabs>
        <w:ind w:left="5040" w:hanging="360"/>
      </w:pPr>
      <w:rPr>
        <w:rFonts w:ascii="Arial" w:hAnsi="Arial" w:hint="default"/>
      </w:rPr>
    </w:lvl>
    <w:lvl w:ilvl="7" w:tplc="9132D23A" w:tentative="1">
      <w:start w:val="1"/>
      <w:numFmt w:val="bullet"/>
      <w:lvlText w:val="•"/>
      <w:lvlJc w:val="left"/>
      <w:pPr>
        <w:tabs>
          <w:tab w:val="num" w:pos="5760"/>
        </w:tabs>
        <w:ind w:left="5760" w:hanging="360"/>
      </w:pPr>
      <w:rPr>
        <w:rFonts w:ascii="Arial" w:hAnsi="Arial" w:hint="default"/>
      </w:rPr>
    </w:lvl>
    <w:lvl w:ilvl="8" w:tplc="773CC4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AC5949"/>
    <w:multiLevelType w:val="hybridMultilevel"/>
    <w:tmpl w:val="2E1E7F3C"/>
    <w:lvl w:ilvl="0" w:tplc="AD1EF534">
      <w:start w:val="1"/>
      <w:numFmt w:val="bullet"/>
      <w:lvlText w:val="•"/>
      <w:lvlJc w:val="left"/>
      <w:pPr>
        <w:tabs>
          <w:tab w:val="num" w:pos="720"/>
        </w:tabs>
        <w:ind w:left="720" w:hanging="360"/>
      </w:pPr>
      <w:rPr>
        <w:rFonts w:ascii="Arial" w:hAnsi="Arial" w:hint="default"/>
      </w:rPr>
    </w:lvl>
    <w:lvl w:ilvl="1" w:tplc="8E861E6A">
      <w:numFmt w:val="bullet"/>
      <w:lvlText w:val="•"/>
      <w:lvlJc w:val="left"/>
      <w:pPr>
        <w:tabs>
          <w:tab w:val="num" w:pos="1440"/>
        </w:tabs>
        <w:ind w:left="1440" w:hanging="360"/>
      </w:pPr>
      <w:rPr>
        <w:rFonts w:ascii="Arial" w:hAnsi="Arial" w:hint="default"/>
      </w:rPr>
    </w:lvl>
    <w:lvl w:ilvl="2" w:tplc="1D1C41CC" w:tentative="1">
      <w:start w:val="1"/>
      <w:numFmt w:val="bullet"/>
      <w:lvlText w:val="•"/>
      <w:lvlJc w:val="left"/>
      <w:pPr>
        <w:tabs>
          <w:tab w:val="num" w:pos="2160"/>
        </w:tabs>
        <w:ind w:left="2160" w:hanging="360"/>
      </w:pPr>
      <w:rPr>
        <w:rFonts w:ascii="Arial" w:hAnsi="Arial" w:hint="default"/>
      </w:rPr>
    </w:lvl>
    <w:lvl w:ilvl="3" w:tplc="965CC45C" w:tentative="1">
      <w:start w:val="1"/>
      <w:numFmt w:val="bullet"/>
      <w:lvlText w:val="•"/>
      <w:lvlJc w:val="left"/>
      <w:pPr>
        <w:tabs>
          <w:tab w:val="num" w:pos="2880"/>
        </w:tabs>
        <w:ind w:left="2880" w:hanging="360"/>
      </w:pPr>
      <w:rPr>
        <w:rFonts w:ascii="Arial" w:hAnsi="Arial" w:hint="default"/>
      </w:rPr>
    </w:lvl>
    <w:lvl w:ilvl="4" w:tplc="B2B2E52C" w:tentative="1">
      <w:start w:val="1"/>
      <w:numFmt w:val="bullet"/>
      <w:lvlText w:val="•"/>
      <w:lvlJc w:val="left"/>
      <w:pPr>
        <w:tabs>
          <w:tab w:val="num" w:pos="3600"/>
        </w:tabs>
        <w:ind w:left="3600" w:hanging="360"/>
      </w:pPr>
      <w:rPr>
        <w:rFonts w:ascii="Arial" w:hAnsi="Arial" w:hint="default"/>
      </w:rPr>
    </w:lvl>
    <w:lvl w:ilvl="5" w:tplc="71F2F3A4" w:tentative="1">
      <w:start w:val="1"/>
      <w:numFmt w:val="bullet"/>
      <w:lvlText w:val="•"/>
      <w:lvlJc w:val="left"/>
      <w:pPr>
        <w:tabs>
          <w:tab w:val="num" w:pos="4320"/>
        </w:tabs>
        <w:ind w:left="4320" w:hanging="360"/>
      </w:pPr>
      <w:rPr>
        <w:rFonts w:ascii="Arial" w:hAnsi="Arial" w:hint="default"/>
      </w:rPr>
    </w:lvl>
    <w:lvl w:ilvl="6" w:tplc="5A68DB1E" w:tentative="1">
      <w:start w:val="1"/>
      <w:numFmt w:val="bullet"/>
      <w:lvlText w:val="•"/>
      <w:lvlJc w:val="left"/>
      <w:pPr>
        <w:tabs>
          <w:tab w:val="num" w:pos="5040"/>
        </w:tabs>
        <w:ind w:left="5040" w:hanging="360"/>
      </w:pPr>
      <w:rPr>
        <w:rFonts w:ascii="Arial" w:hAnsi="Arial" w:hint="default"/>
      </w:rPr>
    </w:lvl>
    <w:lvl w:ilvl="7" w:tplc="B12EBE64" w:tentative="1">
      <w:start w:val="1"/>
      <w:numFmt w:val="bullet"/>
      <w:lvlText w:val="•"/>
      <w:lvlJc w:val="left"/>
      <w:pPr>
        <w:tabs>
          <w:tab w:val="num" w:pos="5760"/>
        </w:tabs>
        <w:ind w:left="5760" w:hanging="360"/>
      </w:pPr>
      <w:rPr>
        <w:rFonts w:ascii="Arial" w:hAnsi="Arial" w:hint="default"/>
      </w:rPr>
    </w:lvl>
    <w:lvl w:ilvl="8" w:tplc="ABFA1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E35B40"/>
    <w:multiLevelType w:val="hybridMultilevel"/>
    <w:tmpl w:val="F6D03C54"/>
    <w:lvl w:ilvl="0" w:tplc="D264BE1C">
      <w:start w:val="1"/>
      <w:numFmt w:val="bullet"/>
      <w:lvlText w:val="•"/>
      <w:lvlJc w:val="left"/>
      <w:pPr>
        <w:tabs>
          <w:tab w:val="num" w:pos="720"/>
        </w:tabs>
        <w:ind w:left="720" w:hanging="360"/>
      </w:pPr>
      <w:rPr>
        <w:rFonts w:ascii="Arial" w:hAnsi="Arial" w:hint="default"/>
      </w:rPr>
    </w:lvl>
    <w:lvl w:ilvl="1" w:tplc="C67C30E4">
      <w:numFmt w:val="bullet"/>
      <w:lvlText w:val="•"/>
      <w:lvlJc w:val="left"/>
      <w:pPr>
        <w:tabs>
          <w:tab w:val="num" w:pos="1440"/>
        </w:tabs>
        <w:ind w:left="1440" w:hanging="360"/>
      </w:pPr>
      <w:rPr>
        <w:rFonts w:ascii="Arial" w:hAnsi="Arial" w:hint="default"/>
      </w:rPr>
    </w:lvl>
    <w:lvl w:ilvl="2" w:tplc="E0BC131C">
      <w:start w:val="1"/>
      <w:numFmt w:val="bullet"/>
      <w:lvlText w:val="•"/>
      <w:lvlJc w:val="left"/>
      <w:pPr>
        <w:tabs>
          <w:tab w:val="num" w:pos="2160"/>
        </w:tabs>
        <w:ind w:left="2160" w:hanging="360"/>
      </w:pPr>
      <w:rPr>
        <w:rFonts w:ascii="Arial" w:hAnsi="Arial" w:hint="default"/>
      </w:rPr>
    </w:lvl>
    <w:lvl w:ilvl="3" w:tplc="6ACA2C60" w:tentative="1">
      <w:start w:val="1"/>
      <w:numFmt w:val="bullet"/>
      <w:lvlText w:val="•"/>
      <w:lvlJc w:val="left"/>
      <w:pPr>
        <w:tabs>
          <w:tab w:val="num" w:pos="2880"/>
        </w:tabs>
        <w:ind w:left="2880" w:hanging="360"/>
      </w:pPr>
      <w:rPr>
        <w:rFonts w:ascii="Arial" w:hAnsi="Arial" w:hint="default"/>
      </w:rPr>
    </w:lvl>
    <w:lvl w:ilvl="4" w:tplc="C332C6A8" w:tentative="1">
      <w:start w:val="1"/>
      <w:numFmt w:val="bullet"/>
      <w:lvlText w:val="•"/>
      <w:lvlJc w:val="left"/>
      <w:pPr>
        <w:tabs>
          <w:tab w:val="num" w:pos="3600"/>
        </w:tabs>
        <w:ind w:left="3600" w:hanging="360"/>
      </w:pPr>
      <w:rPr>
        <w:rFonts w:ascii="Arial" w:hAnsi="Arial" w:hint="default"/>
      </w:rPr>
    </w:lvl>
    <w:lvl w:ilvl="5" w:tplc="A0CC42AE" w:tentative="1">
      <w:start w:val="1"/>
      <w:numFmt w:val="bullet"/>
      <w:lvlText w:val="•"/>
      <w:lvlJc w:val="left"/>
      <w:pPr>
        <w:tabs>
          <w:tab w:val="num" w:pos="4320"/>
        </w:tabs>
        <w:ind w:left="4320" w:hanging="360"/>
      </w:pPr>
      <w:rPr>
        <w:rFonts w:ascii="Arial" w:hAnsi="Arial" w:hint="default"/>
      </w:rPr>
    </w:lvl>
    <w:lvl w:ilvl="6" w:tplc="97F62C72" w:tentative="1">
      <w:start w:val="1"/>
      <w:numFmt w:val="bullet"/>
      <w:lvlText w:val="•"/>
      <w:lvlJc w:val="left"/>
      <w:pPr>
        <w:tabs>
          <w:tab w:val="num" w:pos="5040"/>
        </w:tabs>
        <w:ind w:left="5040" w:hanging="360"/>
      </w:pPr>
      <w:rPr>
        <w:rFonts w:ascii="Arial" w:hAnsi="Arial" w:hint="default"/>
      </w:rPr>
    </w:lvl>
    <w:lvl w:ilvl="7" w:tplc="5F4080EA" w:tentative="1">
      <w:start w:val="1"/>
      <w:numFmt w:val="bullet"/>
      <w:lvlText w:val="•"/>
      <w:lvlJc w:val="left"/>
      <w:pPr>
        <w:tabs>
          <w:tab w:val="num" w:pos="5760"/>
        </w:tabs>
        <w:ind w:left="5760" w:hanging="360"/>
      </w:pPr>
      <w:rPr>
        <w:rFonts w:ascii="Arial" w:hAnsi="Arial" w:hint="default"/>
      </w:rPr>
    </w:lvl>
    <w:lvl w:ilvl="8" w:tplc="0FBAC7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116BE"/>
    <w:multiLevelType w:val="hybridMultilevel"/>
    <w:tmpl w:val="6C9C15B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204531D"/>
    <w:multiLevelType w:val="hybridMultilevel"/>
    <w:tmpl w:val="826CE04E"/>
    <w:lvl w:ilvl="0" w:tplc="9D7AD644">
      <w:start w:val="1"/>
      <w:numFmt w:val="bullet"/>
      <w:lvlText w:val="•"/>
      <w:lvlJc w:val="left"/>
      <w:pPr>
        <w:tabs>
          <w:tab w:val="num" w:pos="0"/>
        </w:tabs>
        <w:ind w:left="0" w:hanging="360"/>
      </w:pPr>
      <w:rPr>
        <w:rFonts w:ascii="Calibri" w:hAnsi="Calibri" w:hint="default"/>
      </w:rPr>
    </w:lvl>
    <w:lvl w:ilvl="1" w:tplc="69E02AF2">
      <w:numFmt w:val="bullet"/>
      <w:lvlText w:val="–"/>
      <w:lvlJc w:val="left"/>
      <w:pPr>
        <w:tabs>
          <w:tab w:val="num" w:pos="720"/>
        </w:tabs>
        <w:ind w:left="720" w:hanging="360"/>
      </w:pPr>
      <w:rPr>
        <w:rFonts w:ascii="Calibri" w:hAnsi="Calibri" w:hint="default"/>
      </w:rPr>
    </w:lvl>
    <w:lvl w:ilvl="2" w:tplc="FA0AE0A4">
      <w:numFmt w:val="bullet"/>
      <w:lvlText w:val="•"/>
      <w:lvlJc w:val="left"/>
      <w:pPr>
        <w:tabs>
          <w:tab w:val="num" w:pos="1440"/>
        </w:tabs>
        <w:ind w:left="1440" w:hanging="360"/>
      </w:pPr>
      <w:rPr>
        <w:rFonts w:ascii="Calibri" w:hAnsi="Calibri" w:hint="default"/>
      </w:rPr>
    </w:lvl>
    <w:lvl w:ilvl="3" w:tplc="A16E6FB2">
      <w:start w:val="1"/>
      <w:numFmt w:val="bullet"/>
      <w:lvlText w:val="•"/>
      <w:lvlJc w:val="left"/>
      <w:pPr>
        <w:tabs>
          <w:tab w:val="num" w:pos="2160"/>
        </w:tabs>
        <w:ind w:left="2160" w:hanging="360"/>
      </w:pPr>
      <w:rPr>
        <w:rFonts w:ascii="Calibri" w:hAnsi="Calibri" w:hint="default"/>
      </w:rPr>
    </w:lvl>
    <w:lvl w:ilvl="4" w:tplc="9D8EC954" w:tentative="1">
      <w:start w:val="1"/>
      <w:numFmt w:val="bullet"/>
      <w:lvlText w:val="•"/>
      <w:lvlJc w:val="left"/>
      <w:pPr>
        <w:tabs>
          <w:tab w:val="num" w:pos="2880"/>
        </w:tabs>
        <w:ind w:left="2880" w:hanging="360"/>
      </w:pPr>
      <w:rPr>
        <w:rFonts w:ascii="Calibri" w:hAnsi="Calibri" w:hint="default"/>
      </w:rPr>
    </w:lvl>
    <w:lvl w:ilvl="5" w:tplc="4F80411A" w:tentative="1">
      <w:start w:val="1"/>
      <w:numFmt w:val="bullet"/>
      <w:lvlText w:val="•"/>
      <w:lvlJc w:val="left"/>
      <w:pPr>
        <w:tabs>
          <w:tab w:val="num" w:pos="3600"/>
        </w:tabs>
        <w:ind w:left="3600" w:hanging="360"/>
      </w:pPr>
      <w:rPr>
        <w:rFonts w:ascii="Calibri" w:hAnsi="Calibri" w:hint="default"/>
      </w:rPr>
    </w:lvl>
    <w:lvl w:ilvl="6" w:tplc="F91C70D2" w:tentative="1">
      <w:start w:val="1"/>
      <w:numFmt w:val="bullet"/>
      <w:lvlText w:val="•"/>
      <w:lvlJc w:val="left"/>
      <w:pPr>
        <w:tabs>
          <w:tab w:val="num" w:pos="4320"/>
        </w:tabs>
        <w:ind w:left="4320" w:hanging="360"/>
      </w:pPr>
      <w:rPr>
        <w:rFonts w:ascii="Calibri" w:hAnsi="Calibri" w:hint="default"/>
      </w:rPr>
    </w:lvl>
    <w:lvl w:ilvl="7" w:tplc="8812C5DA" w:tentative="1">
      <w:start w:val="1"/>
      <w:numFmt w:val="bullet"/>
      <w:lvlText w:val="•"/>
      <w:lvlJc w:val="left"/>
      <w:pPr>
        <w:tabs>
          <w:tab w:val="num" w:pos="5040"/>
        </w:tabs>
        <w:ind w:left="5040" w:hanging="360"/>
      </w:pPr>
      <w:rPr>
        <w:rFonts w:ascii="Calibri" w:hAnsi="Calibri" w:hint="default"/>
      </w:rPr>
    </w:lvl>
    <w:lvl w:ilvl="8" w:tplc="D556E5E8" w:tentative="1">
      <w:start w:val="1"/>
      <w:numFmt w:val="bullet"/>
      <w:lvlText w:val="•"/>
      <w:lvlJc w:val="left"/>
      <w:pPr>
        <w:tabs>
          <w:tab w:val="num" w:pos="5760"/>
        </w:tabs>
        <w:ind w:left="5760" w:hanging="360"/>
      </w:pPr>
      <w:rPr>
        <w:rFonts w:ascii="Calibri" w:hAnsi="Calibri"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73428A"/>
    <w:multiLevelType w:val="hybridMultilevel"/>
    <w:tmpl w:val="F1EA1DA8"/>
    <w:lvl w:ilvl="0" w:tplc="0409000B">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Times New Roman" w:hAnsi="Times New Roman" w:hint="default"/>
      </w:rPr>
    </w:lvl>
    <w:lvl w:ilvl="2" w:tplc="04090005" w:tentative="1">
      <w:start w:val="1"/>
      <w:numFmt w:val="bullet"/>
      <w:lvlText w:val=""/>
      <w:lvlJc w:val="left"/>
      <w:pPr>
        <w:ind w:left="2680" w:hanging="420"/>
      </w:pPr>
      <w:rPr>
        <w:rFonts w:ascii="Times New Roman" w:hAnsi="Times New Roman" w:hint="default"/>
      </w:rPr>
    </w:lvl>
    <w:lvl w:ilvl="3" w:tplc="04090001" w:tentative="1">
      <w:start w:val="1"/>
      <w:numFmt w:val="bullet"/>
      <w:lvlText w:val=""/>
      <w:lvlJc w:val="left"/>
      <w:pPr>
        <w:ind w:left="3100" w:hanging="420"/>
      </w:pPr>
      <w:rPr>
        <w:rFonts w:ascii="Times New Roman" w:hAnsi="Times New Roman" w:hint="default"/>
      </w:rPr>
    </w:lvl>
    <w:lvl w:ilvl="4" w:tplc="04090003" w:tentative="1">
      <w:start w:val="1"/>
      <w:numFmt w:val="bullet"/>
      <w:lvlText w:val=""/>
      <w:lvlJc w:val="left"/>
      <w:pPr>
        <w:ind w:left="3520" w:hanging="420"/>
      </w:pPr>
      <w:rPr>
        <w:rFonts w:ascii="Times New Roman" w:hAnsi="Times New Roman" w:hint="default"/>
      </w:rPr>
    </w:lvl>
    <w:lvl w:ilvl="5" w:tplc="04090005" w:tentative="1">
      <w:start w:val="1"/>
      <w:numFmt w:val="bullet"/>
      <w:lvlText w:val=""/>
      <w:lvlJc w:val="left"/>
      <w:pPr>
        <w:ind w:left="3940" w:hanging="420"/>
      </w:pPr>
      <w:rPr>
        <w:rFonts w:ascii="Times New Roman" w:hAnsi="Times New Roman" w:hint="default"/>
      </w:rPr>
    </w:lvl>
    <w:lvl w:ilvl="6" w:tplc="04090001" w:tentative="1">
      <w:start w:val="1"/>
      <w:numFmt w:val="bullet"/>
      <w:lvlText w:val=""/>
      <w:lvlJc w:val="left"/>
      <w:pPr>
        <w:ind w:left="4360" w:hanging="420"/>
      </w:pPr>
      <w:rPr>
        <w:rFonts w:ascii="Times New Roman" w:hAnsi="Times New Roman" w:hint="default"/>
      </w:rPr>
    </w:lvl>
    <w:lvl w:ilvl="7" w:tplc="04090003" w:tentative="1">
      <w:start w:val="1"/>
      <w:numFmt w:val="bullet"/>
      <w:lvlText w:val=""/>
      <w:lvlJc w:val="left"/>
      <w:pPr>
        <w:ind w:left="4780" w:hanging="420"/>
      </w:pPr>
      <w:rPr>
        <w:rFonts w:ascii="Times New Roman" w:hAnsi="Times New Roman" w:hint="default"/>
      </w:rPr>
    </w:lvl>
    <w:lvl w:ilvl="8" w:tplc="04090005" w:tentative="1">
      <w:start w:val="1"/>
      <w:numFmt w:val="bullet"/>
      <w:lvlText w:val=""/>
      <w:lvlJc w:val="left"/>
      <w:pPr>
        <w:ind w:left="5200" w:hanging="420"/>
      </w:pPr>
      <w:rPr>
        <w:rFonts w:ascii="Times New Roman" w:hAnsi="Times New Roman" w:hint="default"/>
      </w:rPr>
    </w:lvl>
  </w:abstractNum>
  <w:abstractNum w:abstractNumId="20" w15:restartNumberingAfterBreak="0">
    <w:nsid w:val="47C6368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8622181"/>
    <w:multiLevelType w:val="hybridMultilevel"/>
    <w:tmpl w:val="0D7A6674"/>
    <w:lvl w:ilvl="0" w:tplc="69E02AF2">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Times New Roman" w:hAnsi="Times New Roman" w:hint="default"/>
      </w:rPr>
    </w:lvl>
    <w:lvl w:ilvl="2" w:tplc="04090005" w:tentative="1">
      <w:start w:val="1"/>
      <w:numFmt w:val="bullet"/>
      <w:lvlText w:val=""/>
      <w:lvlJc w:val="left"/>
      <w:pPr>
        <w:ind w:left="1969" w:hanging="420"/>
      </w:pPr>
      <w:rPr>
        <w:rFonts w:ascii="Times New Roman" w:hAnsi="Times New Roman" w:hint="default"/>
      </w:rPr>
    </w:lvl>
    <w:lvl w:ilvl="3" w:tplc="04090001" w:tentative="1">
      <w:start w:val="1"/>
      <w:numFmt w:val="bullet"/>
      <w:lvlText w:val=""/>
      <w:lvlJc w:val="left"/>
      <w:pPr>
        <w:ind w:left="2389" w:hanging="420"/>
      </w:pPr>
      <w:rPr>
        <w:rFonts w:ascii="Times New Roman" w:hAnsi="Times New Roman" w:hint="default"/>
      </w:rPr>
    </w:lvl>
    <w:lvl w:ilvl="4" w:tplc="04090003" w:tentative="1">
      <w:start w:val="1"/>
      <w:numFmt w:val="bullet"/>
      <w:lvlText w:val=""/>
      <w:lvlJc w:val="left"/>
      <w:pPr>
        <w:ind w:left="2809" w:hanging="420"/>
      </w:pPr>
      <w:rPr>
        <w:rFonts w:ascii="Times New Roman" w:hAnsi="Times New Roman" w:hint="default"/>
      </w:rPr>
    </w:lvl>
    <w:lvl w:ilvl="5" w:tplc="04090005" w:tentative="1">
      <w:start w:val="1"/>
      <w:numFmt w:val="bullet"/>
      <w:lvlText w:val=""/>
      <w:lvlJc w:val="left"/>
      <w:pPr>
        <w:ind w:left="3229" w:hanging="420"/>
      </w:pPr>
      <w:rPr>
        <w:rFonts w:ascii="Times New Roman" w:hAnsi="Times New Roman" w:hint="default"/>
      </w:rPr>
    </w:lvl>
    <w:lvl w:ilvl="6" w:tplc="04090001" w:tentative="1">
      <w:start w:val="1"/>
      <w:numFmt w:val="bullet"/>
      <w:lvlText w:val=""/>
      <w:lvlJc w:val="left"/>
      <w:pPr>
        <w:ind w:left="3649" w:hanging="420"/>
      </w:pPr>
      <w:rPr>
        <w:rFonts w:ascii="Times New Roman" w:hAnsi="Times New Roman" w:hint="default"/>
      </w:rPr>
    </w:lvl>
    <w:lvl w:ilvl="7" w:tplc="04090003" w:tentative="1">
      <w:start w:val="1"/>
      <w:numFmt w:val="bullet"/>
      <w:lvlText w:val=""/>
      <w:lvlJc w:val="left"/>
      <w:pPr>
        <w:ind w:left="4069" w:hanging="420"/>
      </w:pPr>
      <w:rPr>
        <w:rFonts w:ascii="Times New Roman" w:hAnsi="Times New Roman" w:hint="default"/>
      </w:rPr>
    </w:lvl>
    <w:lvl w:ilvl="8" w:tplc="04090005" w:tentative="1">
      <w:start w:val="1"/>
      <w:numFmt w:val="bullet"/>
      <w:lvlText w:val=""/>
      <w:lvlJc w:val="left"/>
      <w:pPr>
        <w:ind w:left="4489" w:hanging="420"/>
      </w:pPr>
      <w:rPr>
        <w:rFonts w:ascii="Times New Roman" w:hAnsi="Times New Roman"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Calibri" w:hAnsi="Calibri" w:hint="default"/>
        <w:sz w:val="20"/>
      </w:rPr>
    </w:lvl>
    <w:lvl w:ilvl="1">
      <w:start w:val="1"/>
      <w:numFmt w:val="bullet"/>
      <w:lvlText w:val="o"/>
      <w:lvlJc w:val="left"/>
      <w:pPr>
        <w:tabs>
          <w:tab w:val="num" w:pos="1080"/>
        </w:tabs>
        <w:ind w:left="1080" w:hanging="360"/>
      </w:pPr>
      <w:rPr>
        <w:rFonts w:ascii="@Batang" w:hAnsi="@Batang" w:cs="宋体" w:hint="default"/>
        <w:sz w:val="20"/>
      </w:rPr>
    </w:lvl>
    <w:lvl w:ilvl="2">
      <w:start w:val="1"/>
      <w:numFmt w:val="bullet"/>
      <w:lvlText w:val=""/>
      <w:lvlJc w:val="left"/>
      <w:pPr>
        <w:tabs>
          <w:tab w:val="num" w:pos="1800"/>
        </w:tabs>
        <w:ind w:left="1800" w:hanging="360"/>
      </w:pPr>
      <w:rPr>
        <w:rFonts w:ascii="Calibri" w:hAnsi="Calibri" w:hint="default"/>
        <w:sz w:val="20"/>
      </w:rPr>
    </w:lvl>
    <w:lvl w:ilvl="3">
      <w:start w:val="1"/>
      <w:numFmt w:val="bullet"/>
      <w:lvlText w:val=""/>
      <w:lvlJc w:val="left"/>
      <w:pPr>
        <w:tabs>
          <w:tab w:val="num" w:pos="2520"/>
        </w:tabs>
        <w:ind w:left="2520" w:hanging="360"/>
      </w:pPr>
      <w:rPr>
        <w:rFonts w:ascii="Calibri" w:hAnsi="Calibri" w:hint="default"/>
        <w:sz w:val="20"/>
      </w:rPr>
    </w:lvl>
    <w:lvl w:ilvl="4">
      <w:start w:val="1"/>
      <w:numFmt w:val="bullet"/>
      <w:lvlText w:val=""/>
      <w:lvlJc w:val="left"/>
      <w:pPr>
        <w:tabs>
          <w:tab w:val="num" w:pos="3240"/>
        </w:tabs>
        <w:ind w:left="3240" w:hanging="360"/>
      </w:pPr>
      <w:rPr>
        <w:rFonts w:ascii="Calibri" w:hAnsi="Calibri" w:hint="default"/>
        <w:sz w:val="20"/>
      </w:rPr>
    </w:lvl>
    <w:lvl w:ilvl="5">
      <w:start w:val="1"/>
      <w:numFmt w:val="bullet"/>
      <w:lvlText w:val=""/>
      <w:lvlJc w:val="left"/>
      <w:pPr>
        <w:tabs>
          <w:tab w:val="num" w:pos="3960"/>
        </w:tabs>
        <w:ind w:left="3960" w:hanging="360"/>
      </w:pPr>
      <w:rPr>
        <w:rFonts w:ascii="Calibri" w:hAnsi="Calibri" w:hint="default"/>
        <w:sz w:val="20"/>
      </w:rPr>
    </w:lvl>
    <w:lvl w:ilvl="6">
      <w:start w:val="1"/>
      <w:numFmt w:val="bullet"/>
      <w:lvlText w:val=""/>
      <w:lvlJc w:val="left"/>
      <w:pPr>
        <w:tabs>
          <w:tab w:val="num" w:pos="4680"/>
        </w:tabs>
        <w:ind w:left="4680" w:hanging="360"/>
      </w:pPr>
      <w:rPr>
        <w:rFonts w:ascii="Calibri" w:hAnsi="Calibri" w:hint="default"/>
        <w:sz w:val="20"/>
      </w:rPr>
    </w:lvl>
    <w:lvl w:ilvl="7">
      <w:start w:val="1"/>
      <w:numFmt w:val="bullet"/>
      <w:lvlText w:val=""/>
      <w:lvlJc w:val="left"/>
      <w:pPr>
        <w:tabs>
          <w:tab w:val="num" w:pos="5400"/>
        </w:tabs>
        <w:ind w:left="5400" w:hanging="360"/>
      </w:pPr>
      <w:rPr>
        <w:rFonts w:ascii="Calibri" w:hAnsi="Calibri" w:hint="default"/>
        <w:sz w:val="20"/>
      </w:rPr>
    </w:lvl>
    <w:lvl w:ilvl="8">
      <w:start w:val="1"/>
      <w:numFmt w:val="bullet"/>
      <w:lvlText w:val=""/>
      <w:lvlJc w:val="left"/>
      <w:pPr>
        <w:tabs>
          <w:tab w:val="num" w:pos="6120"/>
        </w:tabs>
        <w:ind w:left="6120" w:hanging="360"/>
      </w:pPr>
      <w:rPr>
        <w:rFonts w:ascii="Calibri" w:hAnsi="Calibri" w:hint="default"/>
        <w:sz w:val="20"/>
      </w:rPr>
    </w:lvl>
  </w:abstractNum>
  <w:abstractNum w:abstractNumId="24" w15:restartNumberingAfterBreak="0">
    <w:nsid w:val="5A193907"/>
    <w:multiLevelType w:val="hybridMultilevel"/>
    <w:tmpl w:val="1E481440"/>
    <w:lvl w:ilvl="0" w:tplc="04090003">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Times New Roman" w:hAnsi="Times New Roman" w:hint="default"/>
      </w:rPr>
    </w:lvl>
    <w:lvl w:ilvl="2" w:tplc="04090005" w:tentative="1">
      <w:start w:val="1"/>
      <w:numFmt w:val="bullet"/>
      <w:lvlText w:val=""/>
      <w:lvlJc w:val="left"/>
      <w:pPr>
        <w:ind w:left="1828" w:hanging="420"/>
      </w:pPr>
      <w:rPr>
        <w:rFonts w:ascii="Times New Roman" w:hAnsi="Times New Roman" w:hint="default"/>
      </w:rPr>
    </w:lvl>
    <w:lvl w:ilvl="3" w:tplc="04090001" w:tentative="1">
      <w:start w:val="1"/>
      <w:numFmt w:val="bullet"/>
      <w:lvlText w:val=""/>
      <w:lvlJc w:val="left"/>
      <w:pPr>
        <w:ind w:left="2248" w:hanging="420"/>
      </w:pPr>
      <w:rPr>
        <w:rFonts w:ascii="Times New Roman" w:hAnsi="Times New Roman" w:hint="default"/>
      </w:rPr>
    </w:lvl>
    <w:lvl w:ilvl="4" w:tplc="04090003" w:tentative="1">
      <w:start w:val="1"/>
      <w:numFmt w:val="bullet"/>
      <w:lvlText w:val=""/>
      <w:lvlJc w:val="left"/>
      <w:pPr>
        <w:ind w:left="2668" w:hanging="420"/>
      </w:pPr>
      <w:rPr>
        <w:rFonts w:ascii="Times New Roman" w:hAnsi="Times New Roman" w:hint="default"/>
      </w:rPr>
    </w:lvl>
    <w:lvl w:ilvl="5" w:tplc="04090005" w:tentative="1">
      <w:start w:val="1"/>
      <w:numFmt w:val="bullet"/>
      <w:lvlText w:val=""/>
      <w:lvlJc w:val="left"/>
      <w:pPr>
        <w:ind w:left="3088" w:hanging="420"/>
      </w:pPr>
      <w:rPr>
        <w:rFonts w:ascii="Times New Roman" w:hAnsi="Times New Roman" w:hint="default"/>
      </w:rPr>
    </w:lvl>
    <w:lvl w:ilvl="6" w:tplc="04090001" w:tentative="1">
      <w:start w:val="1"/>
      <w:numFmt w:val="bullet"/>
      <w:lvlText w:val=""/>
      <w:lvlJc w:val="left"/>
      <w:pPr>
        <w:ind w:left="3508" w:hanging="420"/>
      </w:pPr>
      <w:rPr>
        <w:rFonts w:ascii="Times New Roman" w:hAnsi="Times New Roman" w:hint="default"/>
      </w:rPr>
    </w:lvl>
    <w:lvl w:ilvl="7" w:tplc="04090003" w:tentative="1">
      <w:start w:val="1"/>
      <w:numFmt w:val="bullet"/>
      <w:lvlText w:val=""/>
      <w:lvlJc w:val="left"/>
      <w:pPr>
        <w:ind w:left="3928" w:hanging="420"/>
      </w:pPr>
      <w:rPr>
        <w:rFonts w:ascii="Times New Roman" w:hAnsi="Times New Roman" w:hint="default"/>
      </w:rPr>
    </w:lvl>
    <w:lvl w:ilvl="8" w:tplc="04090005" w:tentative="1">
      <w:start w:val="1"/>
      <w:numFmt w:val="bullet"/>
      <w:lvlText w:val=""/>
      <w:lvlJc w:val="left"/>
      <w:pPr>
        <w:ind w:left="4348" w:hanging="420"/>
      </w:pPr>
      <w:rPr>
        <w:rFonts w:ascii="Times New Roman" w:hAnsi="Times New Roman"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6" w15:restartNumberingAfterBreak="0">
    <w:nsid w:val="63FF6902"/>
    <w:multiLevelType w:val="hybridMultilevel"/>
    <w:tmpl w:val="A26EE42A"/>
    <w:lvl w:ilvl="0" w:tplc="BA76ED0C">
      <w:start w:val="1"/>
      <w:numFmt w:val="bullet"/>
      <w:lvlText w:val="•"/>
      <w:lvlJc w:val="left"/>
      <w:pPr>
        <w:tabs>
          <w:tab w:val="num" w:pos="720"/>
        </w:tabs>
        <w:ind w:left="720" w:hanging="360"/>
      </w:pPr>
      <w:rPr>
        <w:rFonts w:ascii="Arial" w:hAnsi="Arial" w:hint="default"/>
      </w:rPr>
    </w:lvl>
    <w:lvl w:ilvl="1" w:tplc="9FE21F5E" w:tentative="1">
      <w:start w:val="1"/>
      <w:numFmt w:val="bullet"/>
      <w:lvlText w:val="•"/>
      <w:lvlJc w:val="left"/>
      <w:pPr>
        <w:tabs>
          <w:tab w:val="num" w:pos="1440"/>
        </w:tabs>
        <w:ind w:left="1440" w:hanging="360"/>
      </w:pPr>
      <w:rPr>
        <w:rFonts w:ascii="Arial" w:hAnsi="Arial" w:hint="default"/>
      </w:rPr>
    </w:lvl>
    <w:lvl w:ilvl="2" w:tplc="DB88903A" w:tentative="1">
      <w:start w:val="1"/>
      <w:numFmt w:val="bullet"/>
      <w:lvlText w:val="•"/>
      <w:lvlJc w:val="left"/>
      <w:pPr>
        <w:tabs>
          <w:tab w:val="num" w:pos="2160"/>
        </w:tabs>
        <w:ind w:left="2160" w:hanging="360"/>
      </w:pPr>
      <w:rPr>
        <w:rFonts w:ascii="Arial" w:hAnsi="Arial" w:hint="default"/>
      </w:rPr>
    </w:lvl>
    <w:lvl w:ilvl="3" w:tplc="700AD24C" w:tentative="1">
      <w:start w:val="1"/>
      <w:numFmt w:val="bullet"/>
      <w:lvlText w:val="•"/>
      <w:lvlJc w:val="left"/>
      <w:pPr>
        <w:tabs>
          <w:tab w:val="num" w:pos="2880"/>
        </w:tabs>
        <w:ind w:left="2880" w:hanging="360"/>
      </w:pPr>
      <w:rPr>
        <w:rFonts w:ascii="Arial" w:hAnsi="Arial" w:hint="default"/>
      </w:rPr>
    </w:lvl>
    <w:lvl w:ilvl="4" w:tplc="4F2A8BCA" w:tentative="1">
      <w:start w:val="1"/>
      <w:numFmt w:val="bullet"/>
      <w:lvlText w:val="•"/>
      <w:lvlJc w:val="left"/>
      <w:pPr>
        <w:tabs>
          <w:tab w:val="num" w:pos="3600"/>
        </w:tabs>
        <w:ind w:left="3600" w:hanging="360"/>
      </w:pPr>
      <w:rPr>
        <w:rFonts w:ascii="Arial" w:hAnsi="Arial" w:hint="default"/>
      </w:rPr>
    </w:lvl>
    <w:lvl w:ilvl="5" w:tplc="385A42FE" w:tentative="1">
      <w:start w:val="1"/>
      <w:numFmt w:val="bullet"/>
      <w:lvlText w:val="•"/>
      <w:lvlJc w:val="left"/>
      <w:pPr>
        <w:tabs>
          <w:tab w:val="num" w:pos="4320"/>
        </w:tabs>
        <w:ind w:left="4320" w:hanging="360"/>
      </w:pPr>
      <w:rPr>
        <w:rFonts w:ascii="Arial" w:hAnsi="Arial" w:hint="default"/>
      </w:rPr>
    </w:lvl>
    <w:lvl w:ilvl="6" w:tplc="624431FC" w:tentative="1">
      <w:start w:val="1"/>
      <w:numFmt w:val="bullet"/>
      <w:lvlText w:val="•"/>
      <w:lvlJc w:val="left"/>
      <w:pPr>
        <w:tabs>
          <w:tab w:val="num" w:pos="5040"/>
        </w:tabs>
        <w:ind w:left="5040" w:hanging="360"/>
      </w:pPr>
      <w:rPr>
        <w:rFonts w:ascii="Arial" w:hAnsi="Arial" w:hint="default"/>
      </w:rPr>
    </w:lvl>
    <w:lvl w:ilvl="7" w:tplc="1E04BFAC" w:tentative="1">
      <w:start w:val="1"/>
      <w:numFmt w:val="bullet"/>
      <w:lvlText w:val="•"/>
      <w:lvlJc w:val="left"/>
      <w:pPr>
        <w:tabs>
          <w:tab w:val="num" w:pos="5760"/>
        </w:tabs>
        <w:ind w:left="5760" w:hanging="360"/>
      </w:pPr>
      <w:rPr>
        <w:rFonts w:ascii="Arial" w:hAnsi="Arial" w:hint="default"/>
      </w:rPr>
    </w:lvl>
    <w:lvl w:ilvl="8" w:tplc="C5946A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E24D6"/>
    <w:multiLevelType w:val="hybridMultilevel"/>
    <w:tmpl w:val="C8BA15A6"/>
    <w:lvl w:ilvl="0" w:tplc="69E02AF2">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Times New Roman" w:hAnsi="Times New Roman" w:hint="default"/>
      </w:rPr>
    </w:lvl>
    <w:lvl w:ilvl="2" w:tplc="04090005" w:tentative="1">
      <w:start w:val="1"/>
      <w:numFmt w:val="bullet"/>
      <w:lvlText w:val=""/>
      <w:lvlJc w:val="left"/>
      <w:pPr>
        <w:ind w:left="1360" w:hanging="420"/>
      </w:pPr>
      <w:rPr>
        <w:rFonts w:ascii="Times New Roman" w:hAnsi="Times New Roman" w:hint="default"/>
      </w:rPr>
    </w:lvl>
    <w:lvl w:ilvl="3" w:tplc="04090001" w:tentative="1">
      <w:start w:val="1"/>
      <w:numFmt w:val="bullet"/>
      <w:lvlText w:val=""/>
      <w:lvlJc w:val="left"/>
      <w:pPr>
        <w:ind w:left="1780" w:hanging="420"/>
      </w:pPr>
      <w:rPr>
        <w:rFonts w:ascii="Times New Roman" w:hAnsi="Times New Roman" w:hint="default"/>
      </w:rPr>
    </w:lvl>
    <w:lvl w:ilvl="4" w:tplc="04090003" w:tentative="1">
      <w:start w:val="1"/>
      <w:numFmt w:val="bullet"/>
      <w:lvlText w:val=""/>
      <w:lvlJc w:val="left"/>
      <w:pPr>
        <w:ind w:left="2200" w:hanging="420"/>
      </w:pPr>
      <w:rPr>
        <w:rFonts w:ascii="Times New Roman" w:hAnsi="Times New Roman" w:hint="default"/>
      </w:rPr>
    </w:lvl>
    <w:lvl w:ilvl="5" w:tplc="04090005" w:tentative="1">
      <w:start w:val="1"/>
      <w:numFmt w:val="bullet"/>
      <w:lvlText w:val=""/>
      <w:lvlJc w:val="left"/>
      <w:pPr>
        <w:ind w:left="2620" w:hanging="420"/>
      </w:pPr>
      <w:rPr>
        <w:rFonts w:ascii="Times New Roman" w:hAnsi="Times New Roman" w:hint="default"/>
      </w:rPr>
    </w:lvl>
    <w:lvl w:ilvl="6" w:tplc="04090001" w:tentative="1">
      <w:start w:val="1"/>
      <w:numFmt w:val="bullet"/>
      <w:lvlText w:val=""/>
      <w:lvlJc w:val="left"/>
      <w:pPr>
        <w:ind w:left="3040" w:hanging="420"/>
      </w:pPr>
      <w:rPr>
        <w:rFonts w:ascii="Times New Roman" w:hAnsi="Times New Roman" w:hint="default"/>
      </w:rPr>
    </w:lvl>
    <w:lvl w:ilvl="7" w:tplc="04090003" w:tentative="1">
      <w:start w:val="1"/>
      <w:numFmt w:val="bullet"/>
      <w:lvlText w:val=""/>
      <w:lvlJc w:val="left"/>
      <w:pPr>
        <w:ind w:left="3460" w:hanging="420"/>
      </w:pPr>
      <w:rPr>
        <w:rFonts w:ascii="Times New Roman" w:hAnsi="Times New Roman" w:hint="default"/>
      </w:rPr>
    </w:lvl>
    <w:lvl w:ilvl="8" w:tplc="04090005" w:tentative="1">
      <w:start w:val="1"/>
      <w:numFmt w:val="bullet"/>
      <w:lvlText w:val=""/>
      <w:lvlJc w:val="left"/>
      <w:pPr>
        <w:ind w:left="3880" w:hanging="420"/>
      </w:pPr>
      <w:rPr>
        <w:rFonts w:ascii="Times New Roman" w:hAnsi="Times New Roman"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D11619E"/>
    <w:multiLevelType w:val="hybridMultilevel"/>
    <w:tmpl w:val="7CF2E51A"/>
    <w:lvl w:ilvl="0" w:tplc="DDDA942C">
      <w:start w:val="1"/>
      <w:numFmt w:val="bullet"/>
      <w:lvlText w:val="•"/>
      <w:lvlJc w:val="left"/>
      <w:pPr>
        <w:tabs>
          <w:tab w:val="num" w:pos="720"/>
        </w:tabs>
        <w:ind w:left="720" w:hanging="360"/>
      </w:pPr>
      <w:rPr>
        <w:rFonts w:ascii="Arial" w:hAnsi="Arial" w:hint="default"/>
      </w:rPr>
    </w:lvl>
    <w:lvl w:ilvl="1" w:tplc="C75CBBC4">
      <w:numFmt w:val="bullet"/>
      <w:lvlText w:val="•"/>
      <w:lvlJc w:val="left"/>
      <w:pPr>
        <w:tabs>
          <w:tab w:val="num" w:pos="1440"/>
        </w:tabs>
        <w:ind w:left="1440" w:hanging="360"/>
      </w:pPr>
      <w:rPr>
        <w:rFonts w:ascii="Arial" w:hAnsi="Arial" w:hint="default"/>
      </w:rPr>
    </w:lvl>
    <w:lvl w:ilvl="2" w:tplc="BE1818C4">
      <w:numFmt w:val="bullet"/>
      <w:lvlText w:val="•"/>
      <w:lvlJc w:val="left"/>
      <w:pPr>
        <w:tabs>
          <w:tab w:val="num" w:pos="2160"/>
        </w:tabs>
        <w:ind w:left="2160" w:hanging="360"/>
      </w:pPr>
      <w:rPr>
        <w:rFonts w:ascii="Arial" w:hAnsi="Arial" w:hint="default"/>
      </w:rPr>
    </w:lvl>
    <w:lvl w:ilvl="3" w:tplc="921EF55A" w:tentative="1">
      <w:start w:val="1"/>
      <w:numFmt w:val="bullet"/>
      <w:lvlText w:val="•"/>
      <w:lvlJc w:val="left"/>
      <w:pPr>
        <w:tabs>
          <w:tab w:val="num" w:pos="2880"/>
        </w:tabs>
        <w:ind w:left="2880" w:hanging="360"/>
      </w:pPr>
      <w:rPr>
        <w:rFonts w:ascii="Arial" w:hAnsi="Arial" w:hint="default"/>
      </w:rPr>
    </w:lvl>
    <w:lvl w:ilvl="4" w:tplc="2C8088BC" w:tentative="1">
      <w:start w:val="1"/>
      <w:numFmt w:val="bullet"/>
      <w:lvlText w:val="•"/>
      <w:lvlJc w:val="left"/>
      <w:pPr>
        <w:tabs>
          <w:tab w:val="num" w:pos="3600"/>
        </w:tabs>
        <w:ind w:left="3600" w:hanging="360"/>
      </w:pPr>
      <w:rPr>
        <w:rFonts w:ascii="Arial" w:hAnsi="Arial" w:hint="default"/>
      </w:rPr>
    </w:lvl>
    <w:lvl w:ilvl="5" w:tplc="F718E386" w:tentative="1">
      <w:start w:val="1"/>
      <w:numFmt w:val="bullet"/>
      <w:lvlText w:val="•"/>
      <w:lvlJc w:val="left"/>
      <w:pPr>
        <w:tabs>
          <w:tab w:val="num" w:pos="4320"/>
        </w:tabs>
        <w:ind w:left="4320" w:hanging="360"/>
      </w:pPr>
      <w:rPr>
        <w:rFonts w:ascii="Arial" w:hAnsi="Arial" w:hint="default"/>
      </w:rPr>
    </w:lvl>
    <w:lvl w:ilvl="6" w:tplc="4BECEFC8" w:tentative="1">
      <w:start w:val="1"/>
      <w:numFmt w:val="bullet"/>
      <w:lvlText w:val="•"/>
      <w:lvlJc w:val="left"/>
      <w:pPr>
        <w:tabs>
          <w:tab w:val="num" w:pos="5040"/>
        </w:tabs>
        <w:ind w:left="5040" w:hanging="360"/>
      </w:pPr>
      <w:rPr>
        <w:rFonts w:ascii="Arial" w:hAnsi="Arial" w:hint="default"/>
      </w:rPr>
    </w:lvl>
    <w:lvl w:ilvl="7" w:tplc="5AF6EF28" w:tentative="1">
      <w:start w:val="1"/>
      <w:numFmt w:val="bullet"/>
      <w:lvlText w:val="•"/>
      <w:lvlJc w:val="left"/>
      <w:pPr>
        <w:tabs>
          <w:tab w:val="num" w:pos="5760"/>
        </w:tabs>
        <w:ind w:left="5760" w:hanging="360"/>
      </w:pPr>
      <w:rPr>
        <w:rFonts w:ascii="Arial" w:hAnsi="Arial" w:hint="default"/>
      </w:rPr>
    </w:lvl>
    <w:lvl w:ilvl="8" w:tplc="851889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326DFC"/>
    <w:multiLevelType w:val="hybridMultilevel"/>
    <w:tmpl w:val="6AFCE50E"/>
    <w:lvl w:ilvl="0" w:tplc="59B6171C">
      <w:numFmt w:val="bullet"/>
      <w:lvlText w:val="-"/>
      <w:lvlJc w:val="left"/>
      <w:pPr>
        <w:ind w:left="987" w:hanging="420"/>
      </w:pPr>
      <w:rPr>
        <w:rFonts w:ascii="Calibri Light" w:eastAsia="Calibri" w:hAnsi="Calibri Light" w:cs="Calibri Light"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1" w15:restartNumberingAfterBreak="0">
    <w:nsid w:val="75440ED7"/>
    <w:multiLevelType w:val="hybridMultilevel"/>
    <w:tmpl w:val="162625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CE3FD8"/>
    <w:multiLevelType w:val="hybridMultilevel"/>
    <w:tmpl w:val="0BCE54D8"/>
    <w:lvl w:ilvl="0" w:tplc="69E02AF2">
      <w:numFmt w:val="bullet"/>
      <w:lvlText w:val="–"/>
      <w:lvlJc w:val="left"/>
      <w:pPr>
        <w:ind w:left="987" w:hanging="420"/>
      </w:pPr>
      <w:rPr>
        <w:rFonts w:ascii="Calibri" w:hAnsi="Calibri" w:hint="default"/>
      </w:rPr>
    </w:lvl>
    <w:lvl w:ilvl="1" w:tplc="04090003" w:tentative="1">
      <w:start w:val="1"/>
      <w:numFmt w:val="bullet"/>
      <w:lvlText w:val=""/>
      <w:lvlJc w:val="left"/>
      <w:pPr>
        <w:ind w:left="1407" w:hanging="420"/>
      </w:pPr>
      <w:rPr>
        <w:rFonts w:ascii="Times New Roman" w:hAnsi="Times New Roman" w:hint="default"/>
      </w:rPr>
    </w:lvl>
    <w:lvl w:ilvl="2" w:tplc="04090005" w:tentative="1">
      <w:start w:val="1"/>
      <w:numFmt w:val="bullet"/>
      <w:lvlText w:val=""/>
      <w:lvlJc w:val="left"/>
      <w:pPr>
        <w:ind w:left="1827" w:hanging="420"/>
      </w:pPr>
      <w:rPr>
        <w:rFonts w:ascii="Times New Roman" w:hAnsi="Times New Roman" w:hint="default"/>
      </w:rPr>
    </w:lvl>
    <w:lvl w:ilvl="3" w:tplc="04090001" w:tentative="1">
      <w:start w:val="1"/>
      <w:numFmt w:val="bullet"/>
      <w:lvlText w:val=""/>
      <w:lvlJc w:val="left"/>
      <w:pPr>
        <w:ind w:left="2247" w:hanging="420"/>
      </w:pPr>
      <w:rPr>
        <w:rFonts w:ascii="Times New Roman" w:hAnsi="Times New Roman" w:hint="default"/>
      </w:rPr>
    </w:lvl>
    <w:lvl w:ilvl="4" w:tplc="04090003" w:tentative="1">
      <w:start w:val="1"/>
      <w:numFmt w:val="bullet"/>
      <w:lvlText w:val=""/>
      <w:lvlJc w:val="left"/>
      <w:pPr>
        <w:ind w:left="2667" w:hanging="420"/>
      </w:pPr>
      <w:rPr>
        <w:rFonts w:ascii="Times New Roman" w:hAnsi="Times New Roman" w:hint="default"/>
      </w:rPr>
    </w:lvl>
    <w:lvl w:ilvl="5" w:tplc="04090005" w:tentative="1">
      <w:start w:val="1"/>
      <w:numFmt w:val="bullet"/>
      <w:lvlText w:val=""/>
      <w:lvlJc w:val="left"/>
      <w:pPr>
        <w:ind w:left="3087" w:hanging="420"/>
      </w:pPr>
      <w:rPr>
        <w:rFonts w:ascii="Times New Roman" w:hAnsi="Times New Roman" w:hint="default"/>
      </w:rPr>
    </w:lvl>
    <w:lvl w:ilvl="6" w:tplc="04090001" w:tentative="1">
      <w:start w:val="1"/>
      <w:numFmt w:val="bullet"/>
      <w:lvlText w:val=""/>
      <w:lvlJc w:val="left"/>
      <w:pPr>
        <w:ind w:left="3507" w:hanging="420"/>
      </w:pPr>
      <w:rPr>
        <w:rFonts w:ascii="Times New Roman" w:hAnsi="Times New Roman" w:hint="default"/>
      </w:rPr>
    </w:lvl>
    <w:lvl w:ilvl="7" w:tplc="04090003" w:tentative="1">
      <w:start w:val="1"/>
      <w:numFmt w:val="bullet"/>
      <w:lvlText w:val=""/>
      <w:lvlJc w:val="left"/>
      <w:pPr>
        <w:ind w:left="3927" w:hanging="420"/>
      </w:pPr>
      <w:rPr>
        <w:rFonts w:ascii="Times New Roman" w:hAnsi="Times New Roman" w:hint="default"/>
      </w:rPr>
    </w:lvl>
    <w:lvl w:ilvl="8" w:tplc="04090005" w:tentative="1">
      <w:start w:val="1"/>
      <w:numFmt w:val="bullet"/>
      <w:lvlText w:val=""/>
      <w:lvlJc w:val="left"/>
      <w:pPr>
        <w:ind w:left="4347" w:hanging="420"/>
      </w:pPr>
      <w:rPr>
        <w:rFonts w:ascii="Times New Roman" w:hAnsi="Times New Roman" w:hint="default"/>
      </w:rPr>
    </w:lvl>
  </w:abstractNum>
  <w:abstractNum w:abstractNumId="3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2"/>
  </w:num>
  <w:num w:numId="4">
    <w:abstractNumId w:val="34"/>
  </w:num>
  <w:num w:numId="5">
    <w:abstractNumId w:val="25"/>
  </w:num>
  <w:num w:numId="6">
    <w:abstractNumId w:val="1"/>
  </w:num>
  <w:num w:numId="7">
    <w:abstractNumId w:val="6"/>
  </w:num>
  <w:num w:numId="8">
    <w:abstractNumId w:val="18"/>
  </w:num>
  <w:num w:numId="9">
    <w:abstractNumId w:val="22"/>
  </w:num>
  <w:num w:numId="10">
    <w:abstractNumId w:val="28"/>
  </w:num>
  <w:num w:numId="11">
    <w:abstractNumId w:val="17"/>
  </w:num>
  <w:num w:numId="12">
    <w:abstractNumId w:val="23"/>
  </w:num>
  <w:num w:numId="13">
    <w:abstractNumId w:val="33"/>
  </w:num>
  <w:num w:numId="14">
    <w:abstractNumId w:val="30"/>
  </w:num>
  <w:num w:numId="15">
    <w:abstractNumId w:val="21"/>
  </w:num>
  <w:num w:numId="16">
    <w:abstractNumId w:val="27"/>
  </w:num>
  <w:num w:numId="17">
    <w:abstractNumId w:val="12"/>
  </w:num>
  <w:num w:numId="18">
    <w:abstractNumId w:val="33"/>
  </w:num>
  <w:num w:numId="19">
    <w:abstractNumId w:val="19"/>
  </w:num>
  <w:num w:numId="20">
    <w:abstractNumId w:val="24"/>
  </w:num>
  <w:num w:numId="21">
    <w:abstractNumId w:val="2"/>
  </w:num>
  <w:num w:numId="22">
    <w:abstractNumId w:val="4"/>
  </w:num>
  <w:num w:numId="23">
    <w:abstractNumId w:val="2"/>
  </w:num>
  <w:num w:numId="24">
    <w:abstractNumId w:val="20"/>
  </w:num>
  <w:num w:numId="25">
    <w:abstractNumId w:val="2"/>
  </w:num>
  <w:num w:numId="26">
    <w:abstractNumId w:val="31"/>
  </w:num>
  <w:num w:numId="27">
    <w:abstractNumId w:val="15"/>
  </w:num>
  <w:num w:numId="28">
    <w:abstractNumId w:val="29"/>
  </w:num>
  <w:num w:numId="29">
    <w:abstractNumId w:val="11"/>
  </w:num>
  <w:num w:numId="30">
    <w:abstractNumId w:val="5"/>
  </w:num>
  <w:num w:numId="31">
    <w:abstractNumId w:val="9"/>
  </w:num>
  <w:num w:numId="32">
    <w:abstractNumId w:val="7"/>
  </w:num>
  <w:num w:numId="33">
    <w:abstractNumId w:val="2"/>
  </w:num>
  <w:num w:numId="34">
    <w:abstractNumId w:val="2"/>
  </w:num>
  <w:num w:numId="35">
    <w:abstractNumId w:val="26"/>
  </w:num>
  <w:num w:numId="36">
    <w:abstractNumId w:val="0"/>
  </w:num>
  <w:num w:numId="37">
    <w:abstractNumId w:val="13"/>
  </w:num>
  <w:num w:numId="38">
    <w:abstractNumId w:val="14"/>
  </w:num>
  <w:num w:numId="39">
    <w:abstractNumId w:val="8"/>
  </w:num>
  <w:num w:numId="40">
    <w:abstractNumId w:val="16"/>
  </w:num>
  <w:num w:numId="41">
    <w:abstractNumId w:val="2"/>
  </w:num>
  <w:num w:numId="42">
    <w:abstractNumId w:val="2"/>
  </w:num>
  <w:num w:numId="43">
    <w:abstractNumId w:val="2"/>
  </w:num>
  <w:num w:numId="44">
    <w:abstractNumId w:val="2"/>
  </w:num>
  <w:num w:numId="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0DE"/>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77352"/>
    <w:rsid w:val="00081C37"/>
    <w:rsid w:val="00083024"/>
    <w:rsid w:val="000832CF"/>
    <w:rsid w:val="00083842"/>
    <w:rsid w:val="000843D9"/>
    <w:rsid w:val="00084F0C"/>
    <w:rsid w:val="00085DF3"/>
    <w:rsid w:val="00086B96"/>
    <w:rsid w:val="000871E6"/>
    <w:rsid w:val="00091874"/>
    <w:rsid w:val="00092A68"/>
    <w:rsid w:val="00092C6A"/>
    <w:rsid w:val="00093E22"/>
    <w:rsid w:val="00094829"/>
    <w:rsid w:val="000950DA"/>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42DD"/>
    <w:rsid w:val="000C4E93"/>
    <w:rsid w:val="000C5091"/>
    <w:rsid w:val="000C6CBB"/>
    <w:rsid w:val="000C6D76"/>
    <w:rsid w:val="000C6E31"/>
    <w:rsid w:val="000C7168"/>
    <w:rsid w:val="000D00CA"/>
    <w:rsid w:val="000D0344"/>
    <w:rsid w:val="000D1F61"/>
    <w:rsid w:val="000D2D47"/>
    <w:rsid w:val="000D3B23"/>
    <w:rsid w:val="000D468C"/>
    <w:rsid w:val="000D5EC9"/>
    <w:rsid w:val="000D5EEF"/>
    <w:rsid w:val="000E02F8"/>
    <w:rsid w:val="000E13C9"/>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27C"/>
    <w:rsid w:val="001119E6"/>
    <w:rsid w:val="00112A73"/>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412B"/>
    <w:rsid w:val="001D4FA8"/>
    <w:rsid w:val="001D504E"/>
    <w:rsid w:val="001D6F72"/>
    <w:rsid w:val="001D711B"/>
    <w:rsid w:val="001E0B57"/>
    <w:rsid w:val="001E0E99"/>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07E2"/>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679"/>
    <w:rsid w:val="002277A5"/>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1AF8"/>
    <w:rsid w:val="002723F2"/>
    <w:rsid w:val="00272F6E"/>
    <w:rsid w:val="00273821"/>
    <w:rsid w:val="00273FC1"/>
    <w:rsid w:val="00274E67"/>
    <w:rsid w:val="0027531B"/>
    <w:rsid w:val="00275D12"/>
    <w:rsid w:val="00276CD2"/>
    <w:rsid w:val="00277A1E"/>
    <w:rsid w:val="0028062F"/>
    <w:rsid w:val="002808A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564"/>
    <w:rsid w:val="002B565A"/>
    <w:rsid w:val="002B59FE"/>
    <w:rsid w:val="002B689A"/>
    <w:rsid w:val="002B7766"/>
    <w:rsid w:val="002C0977"/>
    <w:rsid w:val="002C145D"/>
    <w:rsid w:val="002C1896"/>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4FF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2110"/>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5A81"/>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63"/>
    <w:rsid w:val="003621A3"/>
    <w:rsid w:val="003643D7"/>
    <w:rsid w:val="00365FDC"/>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97649"/>
    <w:rsid w:val="003A2E9C"/>
    <w:rsid w:val="003A38B6"/>
    <w:rsid w:val="003A41E4"/>
    <w:rsid w:val="003A4FE1"/>
    <w:rsid w:val="003A557A"/>
    <w:rsid w:val="003A6D6C"/>
    <w:rsid w:val="003B019E"/>
    <w:rsid w:val="003B3117"/>
    <w:rsid w:val="003B5800"/>
    <w:rsid w:val="003B735C"/>
    <w:rsid w:val="003B7C7F"/>
    <w:rsid w:val="003C1312"/>
    <w:rsid w:val="003C3310"/>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2C8E"/>
    <w:rsid w:val="003F5304"/>
    <w:rsid w:val="003F5516"/>
    <w:rsid w:val="003F6A59"/>
    <w:rsid w:val="0040068C"/>
    <w:rsid w:val="00401866"/>
    <w:rsid w:val="00402915"/>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74B"/>
    <w:rsid w:val="00446771"/>
    <w:rsid w:val="00450506"/>
    <w:rsid w:val="0045070B"/>
    <w:rsid w:val="00453767"/>
    <w:rsid w:val="00453897"/>
    <w:rsid w:val="004546DF"/>
    <w:rsid w:val="00454AA0"/>
    <w:rsid w:val="00454B84"/>
    <w:rsid w:val="004555BE"/>
    <w:rsid w:val="00455F90"/>
    <w:rsid w:val="004567A8"/>
    <w:rsid w:val="00456EF9"/>
    <w:rsid w:val="00456FB2"/>
    <w:rsid w:val="00457073"/>
    <w:rsid w:val="0046072B"/>
    <w:rsid w:val="004607BA"/>
    <w:rsid w:val="00460B15"/>
    <w:rsid w:val="00460DFE"/>
    <w:rsid w:val="004667D7"/>
    <w:rsid w:val="00466B68"/>
    <w:rsid w:val="00466CFA"/>
    <w:rsid w:val="00467069"/>
    <w:rsid w:val="004678D4"/>
    <w:rsid w:val="0047197D"/>
    <w:rsid w:val="00471C06"/>
    <w:rsid w:val="00472352"/>
    <w:rsid w:val="004736B9"/>
    <w:rsid w:val="00473B6E"/>
    <w:rsid w:val="0047550E"/>
    <w:rsid w:val="00475EE9"/>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9766F"/>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2F34"/>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98"/>
    <w:rsid w:val="004D221A"/>
    <w:rsid w:val="004D244F"/>
    <w:rsid w:val="004D5606"/>
    <w:rsid w:val="004D6157"/>
    <w:rsid w:val="004D655B"/>
    <w:rsid w:val="004D679B"/>
    <w:rsid w:val="004E118E"/>
    <w:rsid w:val="004E1D68"/>
    <w:rsid w:val="004E1FF7"/>
    <w:rsid w:val="004E22D6"/>
    <w:rsid w:val="004E6920"/>
    <w:rsid w:val="004E7EAF"/>
    <w:rsid w:val="004F0D89"/>
    <w:rsid w:val="004F108A"/>
    <w:rsid w:val="004F113B"/>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4ED7"/>
    <w:rsid w:val="00555282"/>
    <w:rsid w:val="005554DB"/>
    <w:rsid w:val="00557C6C"/>
    <w:rsid w:val="005602B5"/>
    <w:rsid w:val="005609CE"/>
    <w:rsid w:val="00561984"/>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4B87"/>
    <w:rsid w:val="00595823"/>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E6E2E"/>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590"/>
    <w:rsid w:val="00683A98"/>
    <w:rsid w:val="00683D5F"/>
    <w:rsid w:val="0068422A"/>
    <w:rsid w:val="006853A9"/>
    <w:rsid w:val="006853AE"/>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6123A"/>
    <w:rsid w:val="00761AD4"/>
    <w:rsid w:val="00762AB3"/>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0EA"/>
    <w:rsid w:val="008418D9"/>
    <w:rsid w:val="008421D3"/>
    <w:rsid w:val="00842F5B"/>
    <w:rsid w:val="00843B67"/>
    <w:rsid w:val="0084422A"/>
    <w:rsid w:val="00847222"/>
    <w:rsid w:val="00847343"/>
    <w:rsid w:val="008525BE"/>
    <w:rsid w:val="008537FC"/>
    <w:rsid w:val="00855B68"/>
    <w:rsid w:val="0085631C"/>
    <w:rsid w:val="0085641C"/>
    <w:rsid w:val="0085649A"/>
    <w:rsid w:val="00856BD4"/>
    <w:rsid w:val="00860552"/>
    <w:rsid w:val="008643E9"/>
    <w:rsid w:val="0086790E"/>
    <w:rsid w:val="0087072A"/>
    <w:rsid w:val="00872C69"/>
    <w:rsid w:val="00873AA0"/>
    <w:rsid w:val="00874E26"/>
    <w:rsid w:val="008809A6"/>
    <w:rsid w:val="0088193D"/>
    <w:rsid w:val="00881BC8"/>
    <w:rsid w:val="00882C84"/>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9D8"/>
    <w:rsid w:val="00900ECE"/>
    <w:rsid w:val="009029D6"/>
    <w:rsid w:val="00902FF1"/>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1358"/>
    <w:rsid w:val="009421CA"/>
    <w:rsid w:val="00942379"/>
    <w:rsid w:val="00942DAE"/>
    <w:rsid w:val="00942E79"/>
    <w:rsid w:val="009433E5"/>
    <w:rsid w:val="00943AAA"/>
    <w:rsid w:val="00944767"/>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4659"/>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27FC1"/>
    <w:rsid w:val="00A30656"/>
    <w:rsid w:val="00A3088A"/>
    <w:rsid w:val="00A3180A"/>
    <w:rsid w:val="00A31AC6"/>
    <w:rsid w:val="00A325C3"/>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79F"/>
    <w:rsid w:val="00A76980"/>
    <w:rsid w:val="00A81C95"/>
    <w:rsid w:val="00A8205B"/>
    <w:rsid w:val="00A8255B"/>
    <w:rsid w:val="00A82733"/>
    <w:rsid w:val="00A83254"/>
    <w:rsid w:val="00A83501"/>
    <w:rsid w:val="00A83E7D"/>
    <w:rsid w:val="00A83ED4"/>
    <w:rsid w:val="00A8416B"/>
    <w:rsid w:val="00A841C4"/>
    <w:rsid w:val="00A863EE"/>
    <w:rsid w:val="00A879FD"/>
    <w:rsid w:val="00A926C1"/>
    <w:rsid w:val="00A928E5"/>
    <w:rsid w:val="00A934D0"/>
    <w:rsid w:val="00A93A82"/>
    <w:rsid w:val="00A94392"/>
    <w:rsid w:val="00A95754"/>
    <w:rsid w:val="00A96C26"/>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1217"/>
    <w:rsid w:val="00B42D10"/>
    <w:rsid w:val="00B44656"/>
    <w:rsid w:val="00B45A16"/>
    <w:rsid w:val="00B47C0A"/>
    <w:rsid w:val="00B50132"/>
    <w:rsid w:val="00B50621"/>
    <w:rsid w:val="00B50707"/>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19B"/>
    <w:rsid w:val="00BA331C"/>
    <w:rsid w:val="00BA3349"/>
    <w:rsid w:val="00BA350E"/>
    <w:rsid w:val="00BA3CA4"/>
    <w:rsid w:val="00BA4A56"/>
    <w:rsid w:val="00BA4FB5"/>
    <w:rsid w:val="00BA5118"/>
    <w:rsid w:val="00BA6D64"/>
    <w:rsid w:val="00BB03C5"/>
    <w:rsid w:val="00BB066A"/>
    <w:rsid w:val="00BB399B"/>
    <w:rsid w:val="00BB4CBA"/>
    <w:rsid w:val="00BB5613"/>
    <w:rsid w:val="00BB6430"/>
    <w:rsid w:val="00BB6A53"/>
    <w:rsid w:val="00BB6B31"/>
    <w:rsid w:val="00BB7446"/>
    <w:rsid w:val="00BC15A4"/>
    <w:rsid w:val="00BC19C5"/>
    <w:rsid w:val="00BC35B5"/>
    <w:rsid w:val="00BC39FF"/>
    <w:rsid w:val="00BC4269"/>
    <w:rsid w:val="00BC5AC5"/>
    <w:rsid w:val="00BC6C4E"/>
    <w:rsid w:val="00BC7455"/>
    <w:rsid w:val="00BD0E0B"/>
    <w:rsid w:val="00BD279D"/>
    <w:rsid w:val="00BD36FB"/>
    <w:rsid w:val="00BD3C1A"/>
    <w:rsid w:val="00BD3C24"/>
    <w:rsid w:val="00BD3F7F"/>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6D8F"/>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89B"/>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8740C"/>
    <w:rsid w:val="00C90DF9"/>
    <w:rsid w:val="00C9170E"/>
    <w:rsid w:val="00C91861"/>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E2"/>
    <w:rsid w:val="00CC004A"/>
    <w:rsid w:val="00CC093E"/>
    <w:rsid w:val="00CC14CB"/>
    <w:rsid w:val="00CC1845"/>
    <w:rsid w:val="00CC1B29"/>
    <w:rsid w:val="00CC475F"/>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74F"/>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313"/>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485D"/>
    <w:rsid w:val="00D55157"/>
    <w:rsid w:val="00D55F02"/>
    <w:rsid w:val="00D55F97"/>
    <w:rsid w:val="00D56017"/>
    <w:rsid w:val="00D60067"/>
    <w:rsid w:val="00D60117"/>
    <w:rsid w:val="00D61CFF"/>
    <w:rsid w:val="00D61E64"/>
    <w:rsid w:val="00D6360C"/>
    <w:rsid w:val="00D63C07"/>
    <w:rsid w:val="00D64714"/>
    <w:rsid w:val="00D647ED"/>
    <w:rsid w:val="00D653B8"/>
    <w:rsid w:val="00D65A87"/>
    <w:rsid w:val="00D6654D"/>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7BB"/>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32BC"/>
    <w:rsid w:val="00E234D2"/>
    <w:rsid w:val="00E257D6"/>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47F12"/>
    <w:rsid w:val="00E51340"/>
    <w:rsid w:val="00E513E4"/>
    <w:rsid w:val="00E52089"/>
    <w:rsid w:val="00E52205"/>
    <w:rsid w:val="00E54B20"/>
    <w:rsid w:val="00E54D81"/>
    <w:rsid w:val="00E574B5"/>
    <w:rsid w:val="00E57526"/>
    <w:rsid w:val="00E60B85"/>
    <w:rsid w:val="00E61597"/>
    <w:rsid w:val="00E62133"/>
    <w:rsid w:val="00E628BD"/>
    <w:rsid w:val="00E643A6"/>
    <w:rsid w:val="00E653D5"/>
    <w:rsid w:val="00E655FF"/>
    <w:rsid w:val="00E65E14"/>
    <w:rsid w:val="00E66729"/>
    <w:rsid w:val="00E66FEF"/>
    <w:rsid w:val="00E673C4"/>
    <w:rsid w:val="00E67D48"/>
    <w:rsid w:val="00E71C79"/>
    <w:rsid w:val="00E725F7"/>
    <w:rsid w:val="00E7382B"/>
    <w:rsid w:val="00E73AA2"/>
    <w:rsid w:val="00E745D8"/>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593"/>
    <w:rsid w:val="00EC586C"/>
    <w:rsid w:val="00EC7C1B"/>
    <w:rsid w:val="00ED00C2"/>
    <w:rsid w:val="00ED10E9"/>
    <w:rsid w:val="00ED17A9"/>
    <w:rsid w:val="00ED2C9F"/>
    <w:rsid w:val="00ED58D4"/>
    <w:rsid w:val="00ED5D30"/>
    <w:rsid w:val="00EE11D9"/>
    <w:rsid w:val="00EE1449"/>
    <w:rsid w:val="00EE21FF"/>
    <w:rsid w:val="00EE2B11"/>
    <w:rsid w:val="00EE39D6"/>
    <w:rsid w:val="00EE3E08"/>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146"/>
    <w:rsid w:val="00F444A3"/>
    <w:rsid w:val="00F44A58"/>
    <w:rsid w:val="00F45052"/>
    <w:rsid w:val="00F45C79"/>
    <w:rsid w:val="00F45FB2"/>
    <w:rsid w:val="00F475D5"/>
    <w:rsid w:val="00F476A5"/>
    <w:rsid w:val="00F47A89"/>
    <w:rsid w:val="00F50F2A"/>
    <w:rsid w:val="00F5113B"/>
    <w:rsid w:val="00F52A48"/>
    <w:rsid w:val="00F53EBD"/>
    <w:rsid w:val="00F5423E"/>
    <w:rsid w:val="00F54EA6"/>
    <w:rsid w:val="00F54F0A"/>
    <w:rsid w:val="00F550A2"/>
    <w:rsid w:val="00F563FF"/>
    <w:rsid w:val="00F56550"/>
    <w:rsid w:val="00F56E19"/>
    <w:rsid w:val="00F56F46"/>
    <w:rsid w:val="00F57005"/>
    <w:rsid w:val="00F57D69"/>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2713"/>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9B"/>
    <w:rsid w:val="00F963F3"/>
    <w:rsid w:val="00F96A52"/>
    <w:rsid w:val="00F96B99"/>
    <w:rsid w:val="00F97194"/>
    <w:rsid w:val="00FA1699"/>
    <w:rsid w:val="00FA1FA1"/>
    <w:rsid w:val="00FA2354"/>
    <w:rsid w:val="00FA24AC"/>
    <w:rsid w:val="00FA2A33"/>
    <w:rsid w:val="00FA4654"/>
    <w:rsid w:val="00FA50A8"/>
    <w:rsid w:val="00FA5242"/>
    <w:rsid w:val="00FA62B3"/>
    <w:rsid w:val="00FA65A1"/>
    <w:rsid w:val="00FA69E5"/>
    <w:rsid w:val="00FA7DC8"/>
    <w:rsid w:val="00FB075F"/>
    <w:rsid w:val="00FB0EC4"/>
    <w:rsid w:val="00FB11EF"/>
    <w:rsid w:val="00FB1BB8"/>
    <w:rsid w:val="00FB2853"/>
    <w:rsid w:val="00FB3D40"/>
    <w:rsid w:val="00FB3FF4"/>
    <w:rsid w:val="00FB43B1"/>
    <w:rsid w:val="00FB45D7"/>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7619"/>
    <w:rsid w:val="00FC7ABA"/>
    <w:rsid w:val="00FD09D6"/>
    <w:rsid w:val="00FD1E36"/>
    <w:rsid w:val="00FD2A85"/>
    <w:rsid w:val="00FD2EF1"/>
    <w:rsid w:val="00FD41F9"/>
    <w:rsid w:val="00FD46A2"/>
    <w:rsid w:val="00FD50E7"/>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2C1896"/>
    <w:rPr>
      <w:rFonts w:ascii="Calibri" w:hAnsi="Calibri"/>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20625">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3766690">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01404053">
      <w:bodyDiv w:val="1"/>
      <w:marLeft w:val="0"/>
      <w:marRight w:val="0"/>
      <w:marTop w:val="0"/>
      <w:marBottom w:val="0"/>
      <w:divBdr>
        <w:top w:val="none" w:sz="0" w:space="0" w:color="auto"/>
        <w:left w:val="none" w:sz="0" w:space="0" w:color="auto"/>
        <w:bottom w:val="none" w:sz="0" w:space="0" w:color="auto"/>
        <w:right w:val="none" w:sz="0" w:space="0" w:color="auto"/>
      </w:divBdr>
      <w:divsChild>
        <w:div w:id="1230917941">
          <w:marLeft w:val="360"/>
          <w:marRight w:val="0"/>
          <w:marTop w:val="200"/>
          <w:marBottom w:val="0"/>
          <w:divBdr>
            <w:top w:val="none" w:sz="0" w:space="0" w:color="auto"/>
            <w:left w:val="none" w:sz="0" w:space="0" w:color="auto"/>
            <w:bottom w:val="none" w:sz="0" w:space="0" w:color="auto"/>
            <w:right w:val="none" w:sz="0" w:space="0" w:color="auto"/>
          </w:divBdr>
        </w:div>
        <w:div w:id="630750193">
          <w:marLeft w:val="1080"/>
          <w:marRight w:val="0"/>
          <w:marTop w:val="100"/>
          <w:marBottom w:val="0"/>
          <w:divBdr>
            <w:top w:val="none" w:sz="0" w:space="0" w:color="auto"/>
            <w:left w:val="none" w:sz="0" w:space="0" w:color="auto"/>
            <w:bottom w:val="none" w:sz="0" w:space="0" w:color="auto"/>
            <w:right w:val="none" w:sz="0" w:space="0" w:color="auto"/>
          </w:divBdr>
        </w:div>
        <w:div w:id="84963256">
          <w:marLeft w:val="1080"/>
          <w:marRight w:val="0"/>
          <w:marTop w:val="100"/>
          <w:marBottom w:val="0"/>
          <w:divBdr>
            <w:top w:val="none" w:sz="0" w:space="0" w:color="auto"/>
            <w:left w:val="none" w:sz="0" w:space="0" w:color="auto"/>
            <w:bottom w:val="none" w:sz="0" w:space="0" w:color="auto"/>
            <w:right w:val="none" w:sz="0" w:space="0" w:color="auto"/>
          </w:divBdr>
        </w:div>
        <w:div w:id="1905849">
          <w:marLeft w:val="360"/>
          <w:marRight w:val="0"/>
          <w:marTop w:val="200"/>
          <w:marBottom w:val="0"/>
          <w:divBdr>
            <w:top w:val="none" w:sz="0" w:space="0" w:color="auto"/>
            <w:left w:val="none" w:sz="0" w:space="0" w:color="auto"/>
            <w:bottom w:val="none" w:sz="0" w:space="0" w:color="auto"/>
            <w:right w:val="none" w:sz="0" w:space="0" w:color="auto"/>
          </w:divBdr>
        </w:div>
        <w:div w:id="2102531816">
          <w:marLeft w:val="1080"/>
          <w:marRight w:val="0"/>
          <w:marTop w:val="100"/>
          <w:marBottom w:val="0"/>
          <w:divBdr>
            <w:top w:val="none" w:sz="0" w:space="0" w:color="auto"/>
            <w:left w:val="none" w:sz="0" w:space="0" w:color="auto"/>
            <w:bottom w:val="none" w:sz="0" w:space="0" w:color="auto"/>
            <w:right w:val="none" w:sz="0" w:space="0" w:color="auto"/>
          </w:divBdr>
        </w:div>
        <w:div w:id="1009327994">
          <w:marLeft w:val="1080"/>
          <w:marRight w:val="0"/>
          <w:marTop w:val="100"/>
          <w:marBottom w:val="0"/>
          <w:divBdr>
            <w:top w:val="none" w:sz="0" w:space="0" w:color="auto"/>
            <w:left w:val="none" w:sz="0" w:space="0" w:color="auto"/>
            <w:bottom w:val="none" w:sz="0" w:space="0" w:color="auto"/>
            <w:right w:val="none" w:sz="0" w:space="0" w:color="auto"/>
          </w:divBdr>
        </w:div>
      </w:divsChild>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23344542">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51455793">
      <w:bodyDiv w:val="1"/>
      <w:marLeft w:val="0"/>
      <w:marRight w:val="0"/>
      <w:marTop w:val="0"/>
      <w:marBottom w:val="0"/>
      <w:divBdr>
        <w:top w:val="none" w:sz="0" w:space="0" w:color="auto"/>
        <w:left w:val="none" w:sz="0" w:space="0" w:color="auto"/>
        <w:bottom w:val="none" w:sz="0" w:space="0" w:color="auto"/>
        <w:right w:val="none" w:sz="0" w:space="0" w:color="auto"/>
      </w:divBdr>
      <w:divsChild>
        <w:div w:id="1471144">
          <w:marLeft w:val="360"/>
          <w:marRight w:val="0"/>
          <w:marTop w:val="200"/>
          <w:marBottom w:val="0"/>
          <w:divBdr>
            <w:top w:val="none" w:sz="0" w:space="0" w:color="auto"/>
            <w:left w:val="none" w:sz="0" w:space="0" w:color="auto"/>
            <w:bottom w:val="none" w:sz="0" w:space="0" w:color="auto"/>
            <w:right w:val="none" w:sz="0" w:space="0" w:color="auto"/>
          </w:divBdr>
        </w:div>
      </w:divsChild>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14239160">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116146243">
      <w:bodyDiv w:val="1"/>
      <w:marLeft w:val="0"/>
      <w:marRight w:val="0"/>
      <w:marTop w:val="0"/>
      <w:marBottom w:val="0"/>
      <w:divBdr>
        <w:top w:val="none" w:sz="0" w:space="0" w:color="auto"/>
        <w:left w:val="none" w:sz="0" w:space="0" w:color="auto"/>
        <w:bottom w:val="none" w:sz="0" w:space="0" w:color="auto"/>
        <w:right w:val="none" w:sz="0" w:space="0" w:color="auto"/>
      </w:divBdr>
      <w:divsChild>
        <w:div w:id="1574579471">
          <w:marLeft w:val="360"/>
          <w:marRight w:val="0"/>
          <w:marTop w:val="200"/>
          <w:marBottom w:val="0"/>
          <w:divBdr>
            <w:top w:val="none" w:sz="0" w:space="0" w:color="auto"/>
            <w:left w:val="none" w:sz="0" w:space="0" w:color="auto"/>
            <w:bottom w:val="none" w:sz="0" w:space="0" w:color="auto"/>
            <w:right w:val="none" w:sz="0" w:space="0" w:color="auto"/>
          </w:divBdr>
        </w:div>
        <w:div w:id="1769043176">
          <w:marLeft w:val="1080"/>
          <w:marRight w:val="0"/>
          <w:marTop w:val="100"/>
          <w:marBottom w:val="0"/>
          <w:divBdr>
            <w:top w:val="none" w:sz="0" w:space="0" w:color="auto"/>
            <w:left w:val="none" w:sz="0" w:space="0" w:color="auto"/>
            <w:bottom w:val="none" w:sz="0" w:space="0" w:color="auto"/>
            <w:right w:val="none" w:sz="0" w:space="0" w:color="auto"/>
          </w:divBdr>
        </w:div>
        <w:div w:id="1163426159">
          <w:marLeft w:val="108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96498903">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15988876">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72879136">
      <w:bodyDiv w:val="1"/>
      <w:marLeft w:val="0"/>
      <w:marRight w:val="0"/>
      <w:marTop w:val="0"/>
      <w:marBottom w:val="0"/>
      <w:divBdr>
        <w:top w:val="none" w:sz="0" w:space="0" w:color="auto"/>
        <w:left w:val="none" w:sz="0" w:space="0" w:color="auto"/>
        <w:bottom w:val="none" w:sz="0" w:space="0" w:color="auto"/>
        <w:right w:val="none" w:sz="0" w:space="0" w:color="auto"/>
      </w:divBdr>
      <w:divsChild>
        <w:div w:id="1780490335">
          <w:marLeft w:val="446"/>
          <w:marRight w:val="0"/>
          <w:marTop w:val="0"/>
          <w:marBottom w:val="0"/>
          <w:divBdr>
            <w:top w:val="none" w:sz="0" w:space="0" w:color="auto"/>
            <w:left w:val="none" w:sz="0" w:space="0" w:color="auto"/>
            <w:bottom w:val="none" w:sz="0" w:space="0" w:color="auto"/>
            <w:right w:val="none" w:sz="0" w:space="0" w:color="auto"/>
          </w:divBdr>
        </w:div>
        <w:div w:id="1845389422">
          <w:marLeft w:val="1166"/>
          <w:marRight w:val="0"/>
          <w:marTop w:val="0"/>
          <w:marBottom w:val="0"/>
          <w:divBdr>
            <w:top w:val="none" w:sz="0" w:space="0" w:color="auto"/>
            <w:left w:val="none" w:sz="0" w:space="0" w:color="auto"/>
            <w:bottom w:val="none" w:sz="0" w:space="0" w:color="auto"/>
            <w:right w:val="none" w:sz="0" w:space="0" w:color="auto"/>
          </w:divBdr>
        </w:div>
        <w:div w:id="1488746034">
          <w:marLeft w:val="1166"/>
          <w:marRight w:val="0"/>
          <w:marTop w:val="0"/>
          <w:marBottom w:val="0"/>
          <w:divBdr>
            <w:top w:val="none" w:sz="0" w:space="0" w:color="auto"/>
            <w:left w:val="none" w:sz="0" w:space="0" w:color="auto"/>
            <w:bottom w:val="none" w:sz="0" w:space="0" w:color="auto"/>
            <w:right w:val="none" w:sz="0" w:space="0" w:color="auto"/>
          </w:divBdr>
        </w:div>
        <w:div w:id="473763573">
          <w:marLeft w:val="1886"/>
          <w:marRight w:val="0"/>
          <w:marTop w:val="0"/>
          <w:marBottom w:val="0"/>
          <w:divBdr>
            <w:top w:val="none" w:sz="0" w:space="0" w:color="auto"/>
            <w:left w:val="none" w:sz="0" w:space="0" w:color="auto"/>
            <w:bottom w:val="none" w:sz="0" w:space="0" w:color="auto"/>
            <w:right w:val="none" w:sz="0" w:space="0" w:color="auto"/>
          </w:divBdr>
        </w:div>
        <w:div w:id="723942192">
          <w:marLeft w:val="1886"/>
          <w:marRight w:val="0"/>
          <w:marTop w:val="0"/>
          <w:marBottom w:val="0"/>
          <w:divBdr>
            <w:top w:val="none" w:sz="0" w:space="0" w:color="auto"/>
            <w:left w:val="none" w:sz="0" w:space="0" w:color="auto"/>
            <w:bottom w:val="none" w:sz="0" w:space="0" w:color="auto"/>
            <w:right w:val="none" w:sz="0" w:space="0" w:color="auto"/>
          </w:divBdr>
        </w:div>
        <w:div w:id="1317605723">
          <w:marLeft w:val="1886"/>
          <w:marRight w:val="0"/>
          <w:marTop w:val="0"/>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92677071">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48102678">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71786971">
      <w:bodyDiv w:val="1"/>
      <w:marLeft w:val="0"/>
      <w:marRight w:val="0"/>
      <w:marTop w:val="0"/>
      <w:marBottom w:val="0"/>
      <w:divBdr>
        <w:top w:val="none" w:sz="0" w:space="0" w:color="auto"/>
        <w:left w:val="none" w:sz="0" w:space="0" w:color="auto"/>
        <w:bottom w:val="none" w:sz="0" w:space="0" w:color="auto"/>
        <w:right w:val="none" w:sz="0" w:space="0" w:color="auto"/>
      </w:divBdr>
    </w:div>
    <w:div w:id="1714186863">
      <w:bodyDiv w:val="1"/>
      <w:marLeft w:val="0"/>
      <w:marRight w:val="0"/>
      <w:marTop w:val="0"/>
      <w:marBottom w:val="0"/>
      <w:divBdr>
        <w:top w:val="none" w:sz="0" w:space="0" w:color="auto"/>
        <w:left w:val="none" w:sz="0" w:space="0" w:color="auto"/>
        <w:bottom w:val="none" w:sz="0" w:space="0" w:color="auto"/>
        <w:right w:val="none" w:sz="0" w:space="0" w:color="auto"/>
      </w:divBdr>
    </w:div>
    <w:div w:id="1824154997">
      <w:bodyDiv w:val="1"/>
      <w:marLeft w:val="0"/>
      <w:marRight w:val="0"/>
      <w:marTop w:val="0"/>
      <w:marBottom w:val="0"/>
      <w:divBdr>
        <w:top w:val="none" w:sz="0" w:space="0" w:color="auto"/>
        <w:left w:val="none" w:sz="0" w:space="0" w:color="auto"/>
        <w:bottom w:val="none" w:sz="0" w:space="0" w:color="auto"/>
        <w:right w:val="none" w:sz="0" w:space="0" w:color="auto"/>
      </w:divBdr>
    </w:div>
    <w:div w:id="1890802126">
      <w:bodyDiv w:val="1"/>
      <w:marLeft w:val="0"/>
      <w:marRight w:val="0"/>
      <w:marTop w:val="0"/>
      <w:marBottom w:val="0"/>
      <w:divBdr>
        <w:top w:val="none" w:sz="0" w:space="0" w:color="auto"/>
        <w:left w:val="none" w:sz="0" w:space="0" w:color="auto"/>
        <w:bottom w:val="none" w:sz="0" w:space="0" w:color="auto"/>
        <w:right w:val="none" w:sz="0" w:space="0" w:color="auto"/>
      </w:divBdr>
      <w:divsChild>
        <w:div w:id="266934485">
          <w:marLeft w:val="360"/>
          <w:marRight w:val="0"/>
          <w:marTop w:val="200"/>
          <w:marBottom w:val="0"/>
          <w:divBdr>
            <w:top w:val="none" w:sz="0" w:space="0" w:color="auto"/>
            <w:left w:val="none" w:sz="0" w:space="0" w:color="auto"/>
            <w:bottom w:val="none" w:sz="0" w:space="0" w:color="auto"/>
            <w:right w:val="none" w:sz="0" w:space="0" w:color="auto"/>
          </w:divBdr>
        </w:div>
        <w:div w:id="1012413954">
          <w:marLeft w:val="1080"/>
          <w:marRight w:val="0"/>
          <w:marTop w:val="100"/>
          <w:marBottom w:val="0"/>
          <w:divBdr>
            <w:top w:val="none" w:sz="0" w:space="0" w:color="auto"/>
            <w:left w:val="none" w:sz="0" w:space="0" w:color="auto"/>
            <w:bottom w:val="none" w:sz="0" w:space="0" w:color="auto"/>
            <w:right w:val="none" w:sz="0" w:space="0" w:color="auto"/>
          </w:divBdr>
        </w:div>
        <w:div w:id="1009803">
          <w:marLeft w:val="1080"/>
          <w:marRight w:val="0"/>
          <w:marTop w:val="100"/>
          <w:marBottom w:val="0"/>
          <w:divBdr>
            <w:top w:val="none" w:sz="0" w:space="0" w:color="auto"/>
            <w:left w:val="none" w:sz="0" w:space="0" w:color="auto"/>
            <w:bottom w:val="none" w:sz="0" w:space="0" w:color="auto"/>
            <w:right w:val="none" w:sz="0" w:space="0" w:color="auto"/>
          </w:divBdr>
        </w:div>
        <w:div w:id="1080523076">
          <w:marLeft w:val="360"/>
          <w:marRight w:val="0"/>
          <w:marTop w:val="200"/>
          <w:marBottom w:val="0"/>
          <w:divBdr>
            <w:top w:val="none" w:sz="0" w:space="0" w:color="auto"/>
            <w:left w:val="none" w:sz="0" w:space="0" w:color="auto"/>
            <w:bottom w:val="none" w:sz="0" w:space="0" w:color="auto"/>
            <w:right w:val="none" w:sz="0" w:space="0" w:color="auto"/>
          </w:divBdr>
        </w:div>
        <w:div w:id="494998399">
          <w:marLeft w:val="1080"/>
          <w:marRight w:val="0"/>
          <w:marTop w:val="100"/>
          <w:marBottom w:val="0"/>
          <w:divBdr>
            <w:top w:val="none" w:sz="0" w:space="0" w:color="auto"/>
            <w:left w:val="none" w:sz="0" w:space="0" w:color="auto"/>
            <w:bottom w:val="none" w:sz="0" w:space="0" w:color="auto"/>
            <w:right w:val="none" w:sz="0" w:space="0" w:color="auto"/>
          </w:divBdr>
        </w:div>
        <w:div w:id="1250117919">
          <w:marLeft w:val="1080"/>
          <w:marRight w:val="0"/>
          <w:marTop w:val="100"/>
          <w:marBottom w:val="0"/>
          <w:divBdr>
            <w:top w:val="none" w:sz="0" w:space="0" w:color="auto"/>
            <w:left w:val="none" w:sz="0" w:space="0" w:color="auto"/>
            <w:bottom w:val="none" w:sz="0" w:space="0" w:color="auto"/>
            <w:right w:val="none" w:sz="0" w:space="0" w:color="auto"/>
          </w:divBdr>
        </w:div>
        <w:div w:id="5636833">
          <w:marLeft w:val="1080"/>
          <w:marRight w:val="0"/>
          <w:marTop w:val="100"/>
          <w:marBottom w:val="0"/>
          <w:divBdr>
            <w:top w:val="none" w:sz="0" w:space="0" w:color="auto"/>
            <w:left w:val="none" w:sz="0" w:space="0" w:color="auto"/>
            <w:bottom w:val="none" w:sz="0" w:space="0" w:color="auto"/>
            <w:right w:val="none" w:sz="0" w:space="0" w:color="auto"/>
          </w:divBdr>
        </w:div>
        <w:div w:id="2125541035">
          <w:marLeft w:val="360"/>
          <w:marRight w:val="0"/>
          <w:marTop w:val="200"/>
          <w:marBottom w:val="0"/>
          <w:divBdr>
            <w:top w:val="none" w:sz="0" w:space="0" w:color="auto"/>
            <w:left w:val="none" w:sz="0" w:space="0" w:color="auto"/>
            <w:bottom w:val="none" w:sz="0" w:space="0" w:color="auto"/>
            <w:right w:val="none" w:sz="0" w:space="0" w:color="auto"/>
          </w:divBdr>
        </w:div>
        <w:div w:id="572742377">
          <w:marLeft w:val="1080"/>
          <w:marRight w:val="0"/>
          <w:marTop w:val="100"/>
          <w:marBottom w:val="0"/>
          <w:divBdr>
            <w:top w:val="none" w:sz="0" w:space="0" w:color="auto"/>
            <w:left w:val="none" w:sz="0" w:space="0" w:color="auto"/>
            <w:bottom w:val="none" w:sz="0" w:space="0" w:color="auto"/>
            <w:right w:val="none" w:sz="0" w:space="0" w:color="auto"/>
          </w:divBdr>
        </w:div>
        <w:div w:id="612785395">
          <w:marLeft w:val="1080"/>
          <w:marRight w:val="0"/>
          <w:marTop w:val="100"/>
          <w:marBottom w:val="0"/>
          <w:divBdr>
            <w:top w:val="none" w:sz="0" w:space="0" w:color="auto"/>
            <w:left w:val="none" w:sz="0" w:space="0" w:color="auto"/>
            <w:bottom w:val="none" w:sz="0" w:space="0" w:color="auto"/>
            <w:right w:val="none" w:sz="0" w:space="0" w:color="auto"/>
          </w:divBdr>
        </w:div>
        <w:div w:id="2130783682">
          <w:marLeft w:val="1080"/>
          <w:marRight w:val="0"/>
          <w:marTop w:val="100"/>
          <w:marBottom w:val="0"/>
          <w:divBdr>
            <w:top w:val="none" w:sz="0" w:space="0" w:color="auto"/>
            <w:left w:val="none" w:sz="0" w:space="0" w:color="auto"/>
            <w:bottom w:val="none" w:sz="0" w:space="0" w:color="auto"/>
            <w:right w:val="none" w:sz="0" w:space="0" w:color="auto"/>
          </w:divBdr>
        </w:div>
      </w:divsChild>
    </w:div>
    <w:div w:id="1904872861">
      <w:bodyDiv w:val="1"/>
      <w:marLeft w:val="0"/>
      <w:marRight w:val="0"/>
      <w:marTop w:val="0"/>
      <w:marBottom w:val="0"/>
      <w:divBdr>
        <w:top w:val="none" w:sz="0" w:space="0" w:color="auto"/>
        <w:left w:val="none" w:sz="0" w:space="0" w:color="auto"/>
        <w:bottom w:val="none" w:sz="0" w:space="0" w:color="auto"/>
        <w:right w:val="none" w:sz="0" w:space="0" w:color="auto"/>
      </w:divBdr>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418941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2855747">
      <w:bodyDiv w:val="1"/>
      <w:marLeft w:val="0"/>
      <w:marRight w:val="0"/>
      <w:marTop w:val="0"/>
      <w:marBottom w:val="0"/>
      <w:divBdr>
        <w:top w:val="none" w:sz="0" w:space="0" w:color="auto"/>
        <w:left w:val="none" w:sz="0" w:space="0" w:color="auto"/>
        <w:bottom w:val="none" w:sz="0" w:space="0" w:color="auto"/>
        <w:right w:val="none" w:sz="0" w:space="0" w:color="auto"/>
      </w:divBdr>
    </w:div>
    <w:div w:id="2041928578">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F5D3-7CAC-465A-A257-92FE2543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5</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34</cp:revision>
  <cp:lastPrinted>2009-04-22T01:01:00Z</cp:lastPrinted>
  <dcterms:created xsi:type="dcterms:W3CDTF">2020-10-09T03:49:00Z</dcterms:created>
  <dcterms:modified xsi:type="dcterms:W3CDTF">2021-04-02T14:22:00Z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(3)VOHiv5OxJ+nx0CxW5hWKtZDZPBW9W2qbTqkXMO5EsoruLHZXBKUDtC9DdqOd+9lnb5czjVub
8Vmrz8nMMwpK79FT5Vh+ztGjvazR9Cojdnf7p9aSIPaqY/jC3Y0aYXb9Kfa42Sz6Myfou0i9
myrbUTQWh/4Jf41T+ry0lQi5PIicJ4J4TmbvJoTDPyAS7ZIiekw7omABHXAH3tkXlRHXITQa
8mVGWVBaPwWljIrzka</vt:lpwstr>
  </property>
  <property fmtid="{D5CDD505-2E9C-101B-9397-08002B2CF9AE}" pid="17" name="_2015_ms_pID_725343_00">
    <vt:lpwstr>_2015_ms_pID_725343</vt:lpwstr>
  </property>
  <property fmtid="{D5CDD505-2E9C-101B-9397-08002B2CF9AE}" pid="18" name="_2015_ms_pID_7253431">
    <vt:lpwstr>htRKSbScwWU9hS+QuLW/bAdu9J1nBdBAkx6qo7qb6XDzT0kj2sqDdQ
MzlRlZzW+9izqKr0BZ1KXRVt3YwOlvGYq/srftHJ59u2TWOQ2SAnrjfJOrl1lxwRBsaDnoMx
YCJsL4Rr4YKGdYnTIKWYoGscXPz9vI6fK7usIrbVyaE+mllZVM9zSKygUPuz6me3FZI19MgO
6KLgq5ehy/zlzkHBVaToSLYtotdx5P+J+GgP</vt:lpwstr>
  </property>
  <property fmtid="{D5CDD505-2E9C-101B-9397-08002B2CF9AE}" pid="19" name="_2015_ms_pID_7253431_00">
    <vt:lpwstr>_2015_ms_pID_7253431</vt:lpwstr>
  </property>
  <property fmtid="{D5CDD505-2E9C-101B-9397-08002B2CF9AE}" pid="20" name="_2015_ms_pID_7253432">
    <vt:lpwstr>lEvNNocPPY3asNXYx6j3jI90EouQtDLUIZ42
kP6GXNHl/n1xHndPsJtIYiLT8J07kN6YjZ3T/1/PDVU5dAQl+pw=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1617370790</vt:lpwstr>
  </property>
</Properties>
</file>